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FE4" w:rsidRDefault="00B62FE4" w:rsidP="00B62FE4">
      <w:pPr>
        <w:spacing w:after="0"/>
        <w:rPr>
          <w:b/>
          <w:sz w:val="28"/>
        </w:rPr>
      </w:pPr>
      <w:r>
        <w:rPr>
          <w:b/>
          <w:sz w:val="28"/>
        </w:rPr>
        <w:t xml:space="preserve">Kunci Jawaban Buku IPS Sejarah SMA/MA Kelas X Kurikulum Merdeka </w:t>
      </w:r>
    </w:p>
    <w:p w:rsidR="00B62FE4" w:rsidRDefault="00B62FE4" w:rsidP="00B62FE4">
      <w:pPr>
        <w:spacing w:after="0"/>
        <w:rPr>
          <w:b/>
          <w:sz w:val="28"/>
        </w:rPr>
      </w:pPr>
      <w:r>
        <w:rPr>
          <w:b/>
          <w:sz w:val="28"/>
        </w:rPr>
        <w:t>Bab 4</w:t>
      </w:r>
    </w:p>
    <w:tbl>
      <w:tblPr>
        <w:tblStyle w:val="TableGrid"/>
        <w:tblW w:w="0" w:type="auto"/>
        <w:tblLook w:val="04A0" w:firstRow="1" w:lastRow="0" w:firstColumn="1" w:lastColumn="0" w:noHBand="0" w:noVBand="1"/>
      </w:tblPr>
      <w:tblGrid>
        <w:gridCol w:w="9576"/>
      </w:tblGrid>
      <w:tr w:rsidR="007C274A" w:rsidTr="007C274A">
        <w:tc>
          <w:tcPr>
            <w:tcW w:w="9576" w:type="dxa"/>
          </w:tcPr>
          <w:p w:rsidR="007C274A" w:rsidRPr="007C274A" w:rsidRDefault="007C274A" w:rsidP="007C274A">
            <w:pPr>
              <w:rPr>
                <w:b/>
                <w:sz w:val="28"/>
              </w:rPr>
            </w:pPr>
            <w:r w:rsidRPr="007C274A">
              <w:rPr>
                <w:b/>
                <w:sz w:val="28"/>
              </w:rPr>
              <w:t>Uji Pemahaman Halaman 234</w:t>
            </w:r>
          </w:p>
          <w:p w:rsidR="007C274A" w:rsidRPr="007C274A" w:rsidRDefault="007C274A" w:rsidP="007C274A">
            <w:pPr>
              <w:rPr>
                <w:b/>
                <w:sz w:val="24"/>
              </w:rPr>
            </w:pPr>
            <w:r w:rsidRPr="007C274A">
              <w:rPr>
                <w:b/>
                <w:sz w:val="24"/>
              </w:rPr>
              <w:t>Pilihan Ganda</w:t>
            </w:r>
          </w:p>
          <w:p w:rsidR="007C274A" w:rsidRPr="00DA745E" w:rsidRDefault="00DA745E" w:rsidP="00DA745E">
            <w:pPr>
              <w:pStyle w:val="ListParagraph"/>
              <w:numPr>
                <w:ilvl w:val="0"/>
                <w:numId w:val="1"/>
              </w:numPr>
              <w:ind w:left="360"/>
              <w:jc w:val="both"/>
              <w:rPr>
                <w:b/>
              </w:rPr>
            </w:pPr>
            <w:r w:rsidRPr="00DA745E">
              <w:rPr>
                <w:b/>
              </w:rPr>
              <w:t>Jawaban: B</w:t>
            </w:r>
          </w:p>
          <w:p w:rsidR="00DA745E" w:rsidRPr="00DA745E" w:rsidRDefault="00DA745E" w:rsidP="00DA745E">
            <w:pPr>
              <w:pStyle w:val="ListParagraph"/>
              <w:ind w:left="360"/>
              <w:jc w:val="both"/>
              <w:rPr>
                <w:rStyle w:val="A15"/>
                <w:rFonts w:cstheme="minorHAnsi"/>
              </w:rPr>
            </w:pPr>
            <w:r w:rsidRPr="00DA745E">
              <w:rPr>
                <w:b/>
              </w:rPr>
              <w:t>Pembahasan:</w:t>
            </w:r>
            <w:r>
              <w:rPr>
                <w:b/>
              </w:rPr>
              <w:t xml:space="preserve"> </w:t>
            </w:r>
            <w:r>
              <w:rPr>
                <w:rStyle w:val="A15"/>
              </w:rPr>
              <w:t xml:space="preserve">Pernyataan pada soal yang mengacu pada Kesultanan Samudra Pasai ditunjukkan </w:t>
            </w:r>
            <w:r w:rsidRPr="00DA745E">
              <w:rPr>
                <w:rStyle w:val="A15"/>
                <w:rFonts w:cstheme="minorHAnsi"/>
              </w:rPr>
              <w:t>nomor:</w:t>
            </w:r>
          </w:p>
          <w:p w:rsidR="00DA745E" w:rsidRDefault="00DA745E" w:rsidP="00DA745E">
            <w:pPr>
              <w:pStyle w:val="ListParagraph"/>
              <w:ind w:hanging="360"/>
              <w:jc w:val="both"/>
              <w:rPr>
                <w:rStyle w:val="A15"/>
                <w:rFonts w:cstheme="minorHAnsi"/>
              </w:rPr>
            </w:pPr>
            <w:r>
              <w:rPr>
                <w:rStyle w:val="A15"/>
                <w:rFonts w:cstheme="minorHAnsi"/>
              </w:rPr>
              <w:t xml:space="preserve">(1) </w:t>
            </w:r>
            <w:r w:rsidRPr="00DA745E">
              <w:rPr>
                <w:rStyle w:val="A15"/>
                <w:rFonts w:cstheme="minorHAnsi"/>
              </w:rPr>
              <w:t xml:space="preserve">Untuk kepentingan perdagangan, sudah dikenal mata uang emas yang disebut dengan </w:t>
            </w:r>
            <w:r w:rsidRPr="00DA745E">
              <w:rPr>
                <w:rStyle w:val="A15"/>
                <w:rFonts w:cstheme="minorHAnsi"/>
                <w:i/>
              </w:rPr>
              <w:t>deureuham</w:t>
            </w:r>
            <w:r w:rsidRPr="00DA745E">
              <w:rPr>
                <w:rStyle w:val="A15"/>
                <w:rFonts w:cstheme="minorHAnsi"/>
              </w:rPr>
              <w:t xml:space="preserve"> (dirham).</w:t>
            </w:r>
          </w:p>
          <w:p w:rsidR="00DA745E" w:rsidRDefault="00DA745E" w:rsidP="00DA745E">
            <w:pPr>
              <w:pStyle w:val="ListParagraph"/>
              <w:ind w:hanging="360"/>
              <w:jc w:val="both"/>
              <w:rPr>
                <w:rFonts w:cstheme="minorHAnsi"/>
                <w:color w:val="211D1E"/>
              </w:rPr>
            </w:pPr>
            <w:r w:rsidRPr="00DA745E">
              <w:rPr>
                <w:rFonts w:cstheme="minorHAnsi"/>
                <w:color w:val="211D1E"/>
              </w:rPr>
              <w:t>(2) Menurut berita Ibnu Batutah, musafir Maroko, Pasai menjadi pusat perdagangan internasional yang ramai dikunjungi saudagar dari berbagai benua.</w:t>
            </w:r>
          </w:p>
          <w:p w:rsidR="00DA745E" w:rsidRPr="00DA745E" w:rsidRDefault="00DA745E" w:rsidP="00DA745E">
            <w:pPr>
              <w:pStyle w:val="ListParagraph"/>
              <w:ind w:hanging="360"/>
              <w:jc w:val="both"/>
              <w:rPr>
                <w:rStyle w:val="A15"/>
                <w:rFonts w:cstheme="minorHAnsi"/>
              </w:rPr>
            </w:pPr>
            <w:r w:rsidRPr="00DA745E">
              <w:rPr>
                <w:rStyle w:val="A15"/>
                <w:rFonts w:cstheme="minorHAnsi"/>
              </w:rPr>
              <w:t>(5) Banyak mubalig Pasai yang menyebarkan agama Islam di Pulau Jawa.</w:t>
            </w:r>
          </w:p>
          <w:p w:rsidR="00DA745E" w:rsidRPr="00DA745E" w:rsidRDefault="00DA745E" w:rsidP="00DA745E">
            <w:pPr>
              <w:pStyle w:val="ListParagraph"/>
              <w:numPr>
                <w:ilvl w:val="0"/>
                <w:numId w:val="1"/>
              </w:numPr>
              <w:ind w:left="360"/>
              <w:rPr>
                <w:b/>
              </w:rPr>
            </w:pPr>
            <w:r w:rsidRPr="00DA745E">
              <w:rPr>
                <w:b/>
              </w:rPr>
              <w:t>Jawaban</w:t>
            </w:r>
            <w:r>
              <w:rPr>
                <w:b/>
              </w:rPr>
              <w:t xml:space="preserve">: </w:t>
            </w:r>
            <w:r w:rsidR="009C3E14">
              <w:rPr>
                <w:b/>
              </w:rPr>
              <w:t>D</w:t>
            </w:r>
          </w:p>
          <w:p w:rsidR="00DA745E" w:rsidRPr="009C3E14" w:rsidRDefault="00DA745E" w:rsidP="009C3E14">
            <w:pPr>
              <w:pStyle w:val="ListParagraph"/>
              <w:ind w:left="630" w:hanging="270"/>
              <w:rPr>
                <w:rStyle w:val="A15"/>
                <w:rFonts w:cstheme="minorHAnsi"/>
              </w:rPr>
            </w:pPr>
            <w:r w:rsidRPr="00DA745E">
              <w:rPr>
                <w:b/>
              </w:rPr>
              <w:t>Pembahasan:</w:t>
            </w:r>
            <w:r w:rsidR="009C3E14">
              <w:rPr>
                <w:b/>
              </w:rPr>
              <w:t xml:space="preserve"> </w:t>
            </w:r>
            <w:r w:rsidR="009C3E14" w:rsidRPr="009C3E14">
              <w:rPr>
                <w:rStyle w:val="A15"/>
                <w:rFonts w:cstheme="minorHAnsi"/>
              </w:rPr>
              <w:t>Faktor kemunduran Kerajaan Aceh ditunjukkan nomor:</w:t>
            </w:r>
          </w:p>
          <w:p w:rsidR="009C3E14" w:rsidRPr="009C3E14" w:rsidRDefault="009C3E14" w:rsidP="009C3E14">
            <w:pPr>
              <w:pStyle w:val="Pa383"/>
              <w:spacing w:before="40"/>
              <w:ind w:left="780" w:hanging="420"/>
              <w:jc w:val="both"/>
              <w:rPr>
                <w:rFonts w:asciiTheme="minorHAnsi" w:hAnsiTheme="minorHAnsi" w:cstheme="minorHAnsi"/>
                <w:color w:val="211D1E"/>
                <w:sz w:val="22"/>
                <w:szCs w:val="22"/>
              </w:rPr>
            </w:pPr>
            <w:r>
              <w:rPr>
                <w:rStyle w:val="A15"/>
                <w:rFonts w:asciiTheme="minorHAnsi" w:hAnsiTheme="minorHAnsi" w:cstheme="minorHAnsi"/>
              </w:rPr>
              <w:t xml:space="preserve">2) </w:t>
            </w:r>
            <w:r w:rsidRPr="009C3E14">
              <w:rPr>
                <w:rStyle w:val="A15"/>
                <w:rFonts w:asciiTheme="minorHAnsi" w:hAnsiTheme="minorHAnsi" w:cstheme="minorHAnsi"/>
              </w:rPr>
              <w:t xml:space="preserve">Perebutan pengaruh antara golongan </w:t>
            </w:r>
            <w:r w:rsidRPr="009C3E14">
              <w:rPr>
                <w:rStyle w:val="A15"/>
                <w:rFonts w:asciiTheme="minorHAnsi" w:hAnsiTheme="minorHAnsi" w:cstheme="minorHAnsi"/>
                <w:i/>
              </w:rPr>
              <w:t>teuku</w:t>
            </w:r>
            <w:r w:rsidRPr="009C3E14">
              <w:rPr>
                <w:rStyle w:val="A15"/>
                <w:rFonts w:asciiTheme="minorHAnsi" w:hAnsiTheme="minorHAnsi" w:cstheme="minorHAnsi"/>
              </w:rPr>
              <w:t xml:space="preserve"> dan </w:t>
            </w:r>
            <w:r w:rsidRPr="009C3E14">
              <w:rPr>
                <w:rStyle w:val="A15"/>
                <w:rFonts w:asciiTheme="minorHAnsi" w:hAnsiTheme="minorHAnsi" w:cstheme="minorHAnsi"/>
                <w:i/>
              </w:rPr>
              <w:t>tengku</w:t>
            </w:r>
            <w:r w:rsidRPr="009C3E14">
              <w:rPr>
                <w:rStyle w:val="A15"/>
                <w:rFonts w:asciiTheme="minorHAnsi" w:hAnsiTheme="minorHAnsi" w:cstheme="minorHAnsi"/>
              </w:rPr>
              <w:t xml:space="preserve">. </w:t>
            </w:r>
          </w:p>
          <w:p w:rsidR="009C3E14" w:rsidRDefault="009C3E14" w:rsidP="009C3E14">
            <w:pPr>
              <w:pStyle w:val="ListParagraph"/>
              <w:ind w:left="780" w:hanging="420"/>
              <w:rPr>
                <w:rStyle w:val="A15"/>
                <w:rFonts w:cstheme="minorHAnsi"/>
              </w:rPr>
            </w:pPr>
            <w:r w:rsidRPr="009C3E14">
              <w:rPr>
                <w:rStyle w:val="A15"/>
                <w:rFonts w:cstheme="minorHAnsi"/>
              </w:rPr>
              <w:t>3) Semakin kuatnya pengaruh Belanda di wilayah Sumatra dan Selat Malaka.</w:t>
            </w:r>
          </w:p>
          <w:p w:rsidR="002B76F0" w:rsidRDefault="009C3E14" w:rsidP="002B76F0">
            <w:pPr>
              <w:pStyle w:val="ListParagraph"/>
              <w:numPr>
                <w:ilvl w:val="0"/>
                <w:numId w:val="1"/>
              </w:numPr>
              <w:ind w:left="360"/>
              <w:rPr>
                <w:b/>
              </w:rPr>
            </w:pPr>
            <w:r w:rsidRPr="00DA745E">
              <w:rPr>
                <w:b/>
              </w:rPr>
              <w:t>Jawaban</w:t>
            </w:r>
            <w:r>
              <w:rPr>
                <w:b/>
              </w:rPr>
              <w:t xml:space="preserve">: </w:t>
            </w:r>
            <w:r w:rsidR="002B76F0">
              <w:rPr>
                <w:b/>
              </w:rPr>
              <w:t>A</w:t>
            </w:r>
          </w:p>
          <w:p w:rsidR="002B76F0" w:rsidRDefault="009C3E14" w:rsidP="002B76F0">
            <w:pPr>
              <w:pStyle w:val="ListParagraph"/>
              <w:ind w:left="360"/>
              <w:jc w:val="both"/>
              <w:rPr>
                <w:rFonts w:cstheme="minorHAnsi"/>
                <w:color w:val="211D1E"/>
              </w:rPr>
            </w:pPr>
            <w:r w:rsidRPr="002B76F0">
              <w:rPr>
                <w:b/>
              </w:rPr>
              <w:t>Pembahasan:</w:t>
            </w:r>
            <w:r w:rsidR="002B76F0" w:rsidRPr="002B76F0">
              <w:rPr>
                <w:b/>
              </w:rPr>
              <w:t xml:space="preserve"> </w:t>
            </w:r>
            <w:r w:rsidR="002B76F0" w:rsidRPr="002B76F0">
              <w:rPr>
                <w:rFonts w:cstheme="minorHAnsi"/>
                <w:color w:val="211D1E"/>
              </w:rPr>
              <w:t xml:space="preserve">Bagi Kesultanan Demak, adanya persekutuan antara Kerajaan Pajajaran dan Portugis menunjukkan ancaman invasi portugis atas Jawa berada di depan mata. Jika hal itu terjadi, ambisinya untuk menguasai dan mengislamkan seluruh Jawa terancam gagal. Selain itu, cepat atau lambat, Portugis bisa mengakhiri riwayat Kesultanan Demak. Oleh karena itu, sebelum bangsa Portugis membangun benteng dan menancapkan kaki, di bawah pimpinan panglima perang bernama </w:t>
            </w:r>
            <w:r w:rsidR="002B76F0" w:rsidRPr="002B76F0">
              <w:rPr>
                <w:rFonts w:cstheme="minorHAnsi"/>
                <w:bCs/>
                <w:color w:val="211D1E"/>
              </w:rPr>
              <w:t>Fatahillah</w:t>
            </w:r>
            <w:r w:rsidR="002B76F0" w:rsidRPr="002B76F0">
              <w:rPr>
                <w:rFonts w:cstheme="minorHAnsi"/>
                <w:color w:val="211D1E"/>
              </w:rPr>
              <w:t>, Demak terlebih dahulu menyerang Sunda Kelapa pada 1526. Demak pun menguasai Sunda Kelapa.</w:t>
            </w:r>
          </w:p>
          <w:p w:rsidR="002B76F0" w:rsidRDefault="002B76F0" w:rsidP="002B76F0">
            <w:pPr>
              <w:pStyle w:val="ListParagraph"/>
              <w:numPr>
                <w:ilvl w:val="0"/>
                <w:numId w:val="1"/>
              </w:numPr>
              <w:ind w:left="360"/>
              <w:rPr>
                <w:b/>
              </w:rPr>
            </w:pPr>
            <w:r w:rsidRPr="00DA745E">
              <w:rPr>
                <w:b/>
              </w:rPr>
              <w:t>Jawaban</w:t>
            </w:r>
            <w:r>
              <w:rPr>
                <w:b/>
              </w:rPr>
              <w:t xml:space="preserve">: </w:t>
            </w:r>
            <w:r w:rsidR="00791527">
              <w:rPr>
                <w:b/>
              </w:rPr>
              <w:t>B</w:t>
            </w:r>
          </w:p>
          <w:p w:rsidR="00791527" w:rsidRPr="00791527" w:rsidRDefault="002B76F0" w:rsidP="00791527">
            <w:pPr>
              <w:pStyle w:val="ListParagraph"/>
              <w:ind w:left="360"/>
              <w:jc w:val="both"/>
              <w:rPr>
                <w:rStyle w:val="A15"/>
                <w:rFonts w:cstheme="minorBidi"/>
                <w:b/>
                <w:color w:val="auto"/>
              </w:rPr>
            </w:pPr>
            <w:r w:rsidRPr="002B76F0">
              <w:rPr>
                <w:b/>
              </w:rPr>
              <w:t>Pembahasan:</w:t>
            </w:r>
            <w:r w:rsidR="00CB3F1E">
              <w:rPr>
                <w:b/>
              </w:rPr>
              <w:t xml:space="preserve"> </w:t>
            </w:r>
            <w:r w:rsidR="00791527">
              <w:rPr>
                <w:rStyle w:val="A15"/>
              </w:rPr>
              <w:t xml:space="preserve">Berdasarkan pernyataan pada soal, yang </w:t>
            </w:r>
            <w:r w:rsidR="00791527" w:rsidRPr="00791527">
              <w:rPr>
                <w:rStyle w:val="A15"/>
                <w:rFonts w:ascii="ZGZPMO+ArchivoNarrow-Italic" w:hAnsi="ZGZPMO+ArchivoNarrow-Italic" w:cs="ZGZPMO+ArchivoNarrow-Italic"/>
                <w:i/>
                <w:iCs/>
              </w:rPr>
              <w:t xml:space="preserve">tidak </w:t>
            </w:r>
            <w:r w:rsidR="00791527">
              <w:rPr>
                <w:rStyle w:val="A15"/>
              </w:rPr>
              <w:t>termasuk kebijakan Sultan Agung ditunjukkan nomor:</w:t>
            </w:r>
          </w:p>
          <w:p w:rsidR="00791527" w:rsidRDefault="00791527" w:rsidP="00791527">
            <w:pPr>
              <w:pStyle w:val="ListParagraph"/>
              <w:ind w:left="630" w:hanging="270"/>
              <w:jc w:val="both"/>
              <w:rPr>
                <w:rStyle w:val="A15"/>
              </w:rPr>
            </w:pPr>
            <w:r>
              <w:rPr>
                <w:rStyle w:val="A15"/>
              </w:rPr>
              <w:t>1) Memperluas kekuasaan Mataram hingga ke wilayah Jawa bagian barat dan Madura (Batavia dan Banten belum berhasil dikuasai).</w:t>
            </w:r>
          </w:p>
          <w:p w:rsidR="00791527" w:rsidRDefault="00791527" w:rsidP="00791527">
            <w:pPr>
              <w:pStyle w:val="ListParagraph"/>
              <w:ind w:left="630" w:hanging="270"/>
              <w:jc w:val="both"/>
              <w:rPr>
                <w:rStyle w:val="A15"/>
              </w:rPr>
            </w:pPr>
            <w:r>
              <w:rPr>
                <w:rStyle w:val="A15"/>
              </w:rPr>
              <w:t>4) Membagi sistem pemerintahan menjadi kutanegara, negara agung, mancanegara, dan pesisir (yang dibagi adalah wilayah pemerintahan).</w:t>
            </w:r>
          </w:p>
          <w:p w:rsidR="00CB3F1E" w:rsidRDefault="00CB3F1E" w:rsidP="00CB3F1E">
            <w:pPr>
              <w:pStyle w:val="ListParagraph"/>
              <w:numPr>
                <w:ilvl w:val="0"/>
                <w:numId w:val="1"/>
              </w:numPr>
              <w:ind w:left="360"/>
              <w:rPr>
                <w:b/>
              </w:rPr>
            </w:pPr>
            <w:r w:rsidRPr="00DA745E">
              <w:rPr>
                <w:b/>
              </w:rPr>
              <w:t>Jawaban</w:t>
            </w:r>
            <w:r>
              <w:rPr>
                <w:b/>
              </w:rPr>
              <w:t>: D</w:t>
            </w:r>
          </w:p>
          <w:p w:rsidR="00CB3F1E" w:rsidRDefault="00CB3F1E" w:rsidP="00CB3F1E">
            <w:pPr>
              <w:pStyle w:val="ListParagraph"/>
              <w:ind w:left="360"/>
              <w:jc w:val="both"/>
              <w:rPr>
                <w:rStyle w:val="A15"/>
              </w:rPr>
            </w:pPr>
            <w:r w:rsidRPr="00CB3F1E">
              <w:rPr>
                <w:b/>
              </w:rPr>
              <w:t>Pembahasan:</w:t>
            </w:r>
            <w:r>
              <w:rPr>
                <w:rStyle w:val="A15"/>
              </w:rPr>
              <w:t xml:space="preserve"> Hubungan antara jatuhnya Malaka dan ramainya pelabuhan di Banten adalah pedagang-pedagang yang enggan berdagang dengan bangsa portugis pasca-jatuhnya Malaka menyingkir ke Pelabuhan Banten </w:t>
            </w:r>
          </w:p>
          <w:p w:rsidR="00CB3F1E" w:rsidRDefault="00CB3F1E" w:rsidP="00CB3F1E">
            <w:pPr>
              <w:pStyle w:val="ListParagraph"/>
              <w:numPr>
                <w:ilvl w:val="0"/>
                <w:numId w:val="1"/>
              </w:numPr>
              <w:ind w:left="360"/>
              <w:rPr>
                <w:b/>
              </w:rPr>
            </w:pPr>
            <w:r w:rsidRPr="00DA745E">
              <w:rPr>
                <w:b/>
              </w:rPr>
              <w:t>Jawaban</w:t>
            </w:r>
            <w:r>
              <w:rPr>
                <w:b/>
              </w:rPr>
              <w:t xml:space="preserve">: </w:t>
            </w:r>
            <w:r w:rsidR="00E24767">
              <w:rPr>
                <w:b/>
              </w:rPr>
              <w:t>C</w:t>
            </w:r>
          </w:p>
          <w:p w:rsidR="00CB3F1E" w:rsidRPr="00E24767" w:rsidRDefault="00CB3F1E" w:rsidP="00E24767">
            <w:pPr>
              <w:pStyle w:val="ListParagraph"/>
              <w:ind w:left="360"/>
              <w:jc w:val="both"/>
              <w:rPr>
                <w:rStyle w:val="A15"/>
                <w:rFonts w:cstheme="minorBidi"/>
                <w:b/>
                <w:color w:val="auto"/>
              </w:rPr>
            </w:pPr>
            <w:r w:rsidRPr="00CB3F1E">
              <w:rPr>
                <w:b/>
              </w:rPr>
              <w:t>Pembahasan:</w:t>
            </w:r>
            <w:r w:rsidR="00E24767">
              <w:rPr>
                <w:b/>
              </w:rPr>
              <w:t xml:space="preserve"> </w:t>
            </w:r>
            <w:r>
              <w:rPr>
                <w:rStyle w:val="A15"/>
              </w:rPr>
              <w:t>Faktor kemajuan perdagangan di Kesultanan Makassar ditunjukkan nomor</w:t>
            </w:r>
            <w:r w:rsidR="00E24767">
              <w:rPr>
                <w:rStyle w:val="A15"/>
              </w:rPr>
              <w:t>:</w:t>
            </w:r>
          </w:p>
          <w:p w:rsidR="00E24767" w:rsidRPr="00E24767" w:rsidRDefault="00E24767" w:rsidP="00E24767">
            <w:pPr>
              <w:pStyle w:val="ListParagraph"/>
              <w:ind w:left="630" w:hanging="270"/>
              <w:jc w:val="both"/>
              <w:rPr>
                <w:rStyle w:val="A15"/>
                <w:rFonts w:cstheme="minorHAnsi"/>
              </w:rPr>
            </w:pPr>
            <w:r w:rsidRPr="00E24767">
              <w:rPr>
                <w:rStyle w:val="A15"/>
                <w:rFonts w:cstheme="minorHAnsi"/>
              </w:rPr>
              <w:t>1) Tersedia banyak rempah-rempah dari Maluku.</w:t>
            </w:r>
          </w:p>
          <w:p w:rsidR="00E24767" w:rsidRPr="00E24767" w:rsidRDefault="00E24767" w:rsidP="00E24767">
            <w:pPr>
              <w:pStyle w:val="ListParagraph"/>
              <w:ind w:left="630" w:hanging="270"/>
              <w:jc w:val="both"/>
              <w:rPr>
                <w:rFonts w:cstheme="minorHAnsi"/>
                <w:color w:val="211D1E"/>
              </w:rPr>
            </w:pPr>
            <w:r w:rsidRPr="00E24767">
              <w:rPr>
                <w:rFonts w:cstheme="minorHAnsi"/>
                <w:color w:val="211D1E"/>
              </w:rPr>
              <w:t xml:space="preserve">4) Banyak pedagang hijrah ke Makassar setelah Malaka jatuh ke tangan Portugis pada tahun 1511. </w:t>
            </w:r>
          </w:p>
          <w:p w:rsidR="00E24767" w:rsidRDefault="00E24767" w:rsidP="00E24767">
            <w:pPr>
              <w:pStyle w:val="ListParagraph"/>
              <w:ind w:left="630" w:hanging="270"/>
              <w:jc w:val="both"/>
              <w:rPr>
                <w:rFonts w:cstheme="minorHAnsi"/>
                <w:color w:val="211D1E"/>
              </w:rPr>
            </w:pPr>
            <w:r w:rsidRPr="00E24767">
              <w:rPr>
                <w:rFonts w:cstheme="minorHAnsi"/>
                <w:color w:val="211D1E"/>
              </w:rPr>
              <w:t>5) Orang-orang Makassar dan Bugis terkenal sebagai pelaut ulung yang dapat mengamankan wilayah lautnya.</w:t>
            </w:r>
          </w:p>
          <w:p w:rsidR="00E24767" w:rsidRDefault="00E24767" w:rsidP="00E24767">
            <w:pPr>
              <w:pStyle w:val="ListParagraph"/>
              <w:numPr>
                <w:ilvl w:val="0"/>
                <w:numId w:val="1"/>
              </w:numPr>
              <w:ind w:left="360"/>
              <w:rPr>
                <w:b/>
              </w:rPr>
            </w:pPr>
            <w:r w:rsidRPr="00DA745E">
              <w:rPr>
                <w:b/>
              </w:rPr>
              <w:t>Jawaban</w:t>
            </w:r>
            <w:r>
              <w:rPr>
                <w:b/>
              </w:rPr>
              <w:t>: D</w:t>
            </w:r>
          </w:p>
          <w:p w:rsidR="00E24767" w:rsidRPr="00E24767" w:rsidRDefault="00E24767" w:rsidP="00E24767">
            <w:pPr>
              <w:pStyle w:val="ListParagraph"/>
              <w:ind w:left="360"/>
              <w:jc w:val="both"/>
              <w:rPr>
                <w:rFonts w:cs="ZGZPMO+ArchivoNarrow-Regular"/>
                <w:color w:val="211D1E"/>
              </w:rPr>
            </w:pPr>
            <w:r w:rsidRPr="00CB3F1E">
              <w:rPr>
                <w:b/>
              </w:rPr>
              <w:t>Pembahasan:</w:t>
            </w:r>
            <w:r>
              <w:rPr>
                <w:b/>
              </w:rPr>
              <w:t xml:space="preserve"> </w:t>
            </w:r>
            <w:r w:rsidRPr="00E24767">
              <w:rPr>
                <w:rFonts w:cstheme="minorHAnsi"/>
                <w:color w:val="211D1E"/>
              </w:rPr>
              <w:t>Kedatangan Spanyol pada 1521 diterima oleh Sultan Mansur yang kemudian menjadikan Spanyol sekutu Kesultanan Tidore. Langkah tersebut dilakukan dalam rangka mengimbangi kekuatan Kesultanan Ternate, saingannya yang bersekutu dengan bangsa Portugis.</w:t>
            </w:r>
          </w:p>
        </w:tc>
      </w:tr>
    </w:tbl>
    <w:p w:rsidR="007C274A" w:rsidRDefault="007C274A" w:rsidP="007C274A"/>
    <w:tbl>
      <w:tblPr>
        <w:tblStyle w:val="TableGrid"/>
        <w:tblW w:w="0" w:type="auto"/>
        <w:tblLook w:val="04A0" w:firstRow="1" w:lastRow="0" w:firstColumn="1" w:lastColumn="0" w:noHBand="0" w:noVBand="1"/>
      </w:tblPr>
      <w:tblGrid>
        <w:gridCol w:w="9576"/>
      </w:tblGrid>
      <w:tr w:rsidR="00E41E28" w:rsidTr="00E41E28">
        <w:tc>
          <w:tcPr>
            <w:tcW w:w="9576" w:type="dxa"/>
          </w:tcPr>
          <w:p w:rsidR="00E41E28" w:rsidRPr="00E41E28" w:rsidRDefault="00E41E28" w:rsidP="00E41E28">
            <w:pPr>
              <w:rPr>
                <w:rFonts w:cstheme="minorHAnsi"/>
                <w:b/>
                <w:sz w:val="28"/>
              </w:rPr>
            </w:pPr>
            <w:r w:rsidRPr="00E41E28">
              <w:rPr>
                <w:rFonts w:cstheme="minorHAnsi"/>
                <w:b/>
                <w:sz w:val="28"/>
              </w:rPr>
              <w:lastRenderedPageBreak/>
              <w:t>Uji Pemahaman Halaman 256</w:t>
            </w:r>
          </w:p>
          <w:p w:rsidR="00E41E28" w:rsidRPr="00E41E28" w:rsidRDefault="00E41E28" w:rsidP="00E41E28">
            <w:pPr>
              <w:pStyle w:val="ListParagraph"/>
              <w:numPr>
                <w:ilvl w:val="0"/>
                <w:numId w:val="16"/>
              </w:numPr>
              <w:autoSpaceDE w:val="0"/>
              <w:autoSpaceDN w:val="0"/>
              <w:adjustRightInd w:val="0"/>
              <w:spacing w:line="241" w:lineRule="atLeast"/>
              <w:ind w:left="360" w:hanging="380"/>
              <w:jc w:val="both"/>
              <w:rPr>
                <w:rFonts w:cstheme="minorHAnsi"/>
                <w:color w:val="221E1F"/>
              </w:rPr>
            </w:pPr>
            <w:r w:rsidRPr="00E41E28">
              <w:rPr>
                <w:rFonts w:cstheme="minorHAnsi"/>
                <w:color w:val="221E1F"/>
              </w:rPr>
              <w:t>Pernyataan yang benar adalah:</w:t>
            </w:r>
          </w:p>
          <w:p w:rsidR="00E41E28" w:rsidRPr="00E41E28" w:rsidRDefault="00E41E28" w:rsidP="00E41E28">
            <w:pPr>
              <w:pStyle w:val="ListParagraph"/>
              <w:numPr>
                <w:ilvl w:val="0"/>
                <w:numId w:val="17"/>
              </w:numPr>
              <w:autoSpaceDE w:val="0"/>
              <w:autoSpaceDN w:val="0"/>
              <w:adjustRightInd w:val="0"/>
              <w:spacing w:before="100" w:line="241" w:lineRule="atLeast"/>
              <w:ind w:left="720"/>
              <w:jc w:val="both"/>
              <w:rPr>
                <w:rFonts w:cstheme="minorHAnsi"/>
                <w:color w:val="221E1F"/>
              </w:rPr>
            </w:pPr>
            <w:r w:rsidRPr="00E41E28">
              <w:rPr>
                <w:rFonts w:cstheme="minorHAnsi"/>
                <w:color w:val="221E1F"/>
              </w:rPr>
              <w:t xml:space="preserve">Demak adalah pelabuhan transit. </w:t>
            </w:r>
          </w:p>
          <w:p w:rsidR="00E41E28" w:rsidRPr="00E41E28" w:rsidRDefault="00E41E28" w:rsidP="00E41E28">
            <w:pPr>
              <w:pStyle w:val="ListParagraph"/>
              <w:numPr>
                <w:ilvl w:val="0"/>
                <w:numId w:val="17"/>
              </w:numPr>
              <w:autoSpaceDE w:val="0"/>
              <w:autoSpaceDN w:val="0"/>
              <w:adjustRightInd w:val="0"/>
              <w:spacing w:before="100" w:line="241" w:lineRule="atLeast"/>
              <w:ind w:left="720"/>
              <w:jc w:val="both"/>
              <w:rPr>
                <w:rFonts w:cstheme="minorHAnsi"/>
                <w:color w:val="221E1F"/>
              </w:rPr>
            </w:pPr>
            <w:r w:rsidRPr="00E41E28">
              <w:rPr>
                <w:rFonts w:cstheme="minorHAnsi"/>
                <w:color w:val="221E1F"/>
              </w:rPr>
              <w:t>Demak memasok cengkih dan pala dari Maluku.</w:t>
            </w:r>
          </w:p>
          <w:p w:rsidR="00E41E28" w:rsidRPr="00E41E28" w:rsidRDefault="00E41E28" w:rsidP="00E41E28">
            <w:pPr>
              <w:pStyle w:val="ListParagraph"/>
              <w:numPr>
                <w:ilvl w:val="0"/>
                <w:numId w:val="16"/>
              </w:numPr>
              <w:autoSpaceDE w:val="0"/>
              <w:autoSpaceDN w:val="0"/>
              <w:adjustRightInd w:val="0"/>
              <w:spacing w:before="100" w:line="241" w:lineRule="atLeast"/>
              <w:ind w:left="360" w:hanging="380"/>
              <w:jc w:val="both"/>
              <w:rPr>
                <w:rFonts w:cstheme="minorHAnsi"/>
                <w:color w:val="221E1F"/>
              </w:rPr>
            </w:pPr>
            <w:r w:rsidRPr="00E41E28">
              <w:rPr>
                <w:rFonts w:cstheme="minorHAnsi"/>
                <w:color w:val="221E1F"/>
              </w:rPr>
              <w:t>Menurut pendapat peserta didik.</w:t>
            </w:r>
          </w:p>
        </w:tc>
      </w:tr>
    </w:tbl>
    <w:p w:rsidR="00E41E28" w:rsidRDefault="00E41E28" w:rsidP="007C274A"/>
    <w:tbl>
      <w:tblPr>
        <w:tblStyle w:val="TableGrid"/>
        <w:tblW w:w="0" w:type="auto"/>
        <w:tblLook w:val="04A0" w:firstRow="1" w:lastRow="0" w:firstColumn="1" w:lastColumn="0" w:noHBand="0" w:noVBand="1"/>
      </w:tblPr>
      <w:tblGrid>
        <w:gridCol w:w="9576"/>
      </w:tblGrid>
      <w:tr w:rsidR="0063219D" w:rsidTr="00C46E62">
        <w:tc>
          <w:tcPr>
            <w:tcW w:w="9576" w:type="dxa"/>
          </w:tcPr>
          <w:p w:rsidR="0096470B" w:rsidRDefault="0096470B" w:rsidP="00C46E62">
            <w:pPr>
              <w:rPr>
                <w:b/>
                <w:bCs/>
                <w:sz w:val="28"/>
              </w:rPr>
            </w:pPr>
            <w:r w:rsidRPr="0096470B">
              <w:rPr>
                <w:b/>
                <w:bCs/>
                <w:sz w:val="28"/>
              </w:rPr>
              <w:t xml:space="preserve">Latihan Soal Akhir Bab </w:t>
            </w:r>
          </w:p>
          <w:p w:rsidR="0063219D" w:rsidRPr="007C274A" w:rsidRDefault="0063219D" w:rsidP="00C46E62">
            <w:pPr>
              <w:rPr>
                <w:b/>
                <w:sz w:val="24"/>
              </w:rPr>
            </w:pPr>
            <w:r w:rsidRPr="007C274A">
              <w:rPr>
                <w:b/>
                <w:sz w:val="24"/>
              </w:rPr>
              <w:t>Pilihan Ganda</w:t>
            </w:r>
          </w:p>
          <w:p w:rsidR="00434153" w:rsidRDefault="0063219D" w:rsidP="00434153">
            <w:pPr>
              <w:pStyle w:val="ListParagraph"/>
              <w:numPr>
                <w:ilvl w:val="0"/>
                <w:numId w:val="5"/>
              </w:numPr>
              <w:ind w:left="360"/>
              <w:jc w:val="both"/>
              <w:rPr>
                <w:b/>
              </w:rPr>
            </w:pPr>
            <w:r w:rsidRPr="00DA745E">
              <w:rPr>
                <w:b/>
              </w:rPr>
              <w:t>Jawaban</w:t>
            </w:r>
            <w:r>
              <w:rPr>
                <w:b/>
              </w:rPr>
              <w:t xml:space="preserve">: </w:t>
            </w:r>
            <w:r w:rsidR="00434153">
              <w:rPr>
                <w:b/>
              </w:rPr>
              <w:t>D</w:t>
            </w:r>
          </w:p>
          <w:p w:rsidR="00434153" w:rsidRPr="00434153" w:rsidRDefault="0063219D" w:rsidP="00434153">
            <w:pPr>
              <w:pStyle w:val="ListParagraph"/>
              <w:ind w:left="360"/>
              <w:jc w:val="both"/>
              <w:rPr>
                <w:rFonts w:cstheme="minorHAnsi"/>
                <w:color w:val="221E1F"/>
              </w:rPr>
            </w:pPr>
            <w:r w:rsidRPr="00434153">
              <w:rPr>
                <w:b/>
              </w:rPr>
              <w:t>Pembahasan:</w:t>
            </w:r>
            <w:r w:rsidR="00434153">
              <w:rPr>
                <w:rFonts w:cstheme="minorHAnsi"/>
                <w:b/>
              </w:rPr>
              <w:t xml:space="preserve"> </w:t>
            </w:r>
            <w:r w:rsidR="00434153" w:rsidRPr="00434153">
              <w:rPr>
                <w:rFonts w:cstheme="minorHAnsi"/>
                <w:color w:val="221E1F"/>
              </w:rPr>
              <w:t>Berdasarkan informasi pada soal, faktor-faktor yang mendorong Islam mendapat sambutan yang baik dari masyarakat Nusantara ditunjukkan nomor:</w:t>
            </w:r>
          </w:p>
          <w:p w:rsidR="00434153" w:rsidRPr="00434153" w:rsidRDefault="00434153" w:rsidP="00434153">
            <w:pPr>
              <w:pStyle w:val="ListParagraph"/>
              <w:ind w:left="360"/>
              <w:jc w:val="both"/>
              <w:rPr>
                <w:rFonts w:cstheme="minorHAnsi"/>
                <w:color w:val="221E1F"/>
              </w:rPr>
            </w:pPr>
            <w:r w:rsidRPr="00434153">
              <w:rPr>
                <w:rFonts w:cstheme="minorHAnsi"/>
                <w:color w:val="221E1F"/>
              </w:rPr>
              <w:t xml:space="preserve">2) Islam tidak mengenal pelapisan sosial seperti sistem kasta. </w:t>
            </w:r>
          </w:p>
          <w:p w:rsidR="00434153" w:rsidRPr="00434153" w:rsidRDefault="00434153" w:rsidP="00434153">
            <w:pPr>
              <w:pStyle w:val="ListParagraph"/>
              <w:ind w:left="360"/>
              <w:jc w:val="both"/>
              <w:rPr>
                <w:rFonts w:cstheme="minorHAnsi"/>
                <w:color w:val="221E1F"/>
              </w:rPr>
            </w:pPr>
            <w:r w:rsidRPr="00434153">
              <w:rPr>
                <w:rFonts w:cstheme="minorHAnsi"/>
                <w:color w:val="221E1F"/>
              </w:rPr>
              <w:t xml:space="preserve">4) Tata cara peribadatan Islam sederhana, tidak perlu persiapan yang rumit. </w:t>
            </w:r>
          </w:p>
          <w:p w:rsidR="0063219D" w:rsidRDefault="00434153" w:rsidP="00434153">
            <w:pPr>
              <w:pStyle w:val="ListParagraph"/>
              <w:ind w:left="360"/>
              <w:jc w:val="both"/>
              <w:rPr>
                <w:rFonts w:cstheme="minorHAnsi"/>
                <w:color w:val="221E1F"/>
              </w:rPr>
            </w:pPr>
            <w:r w:rsidRPr="00434153">
              <w:rPr>
                <w:rFonts w:cstheme="minorHAnsi"/>
                <w:color w:val="221E1F"/>
              </w:rPr>
              <w:t>5) Mengucapkan kalimat Syahadat adalah satu-satunya syarat untuk memeluk agama Islam.</w:t>
            </w:r>
          </w:p>
          <w:p w:rsidR="00434153" w:rsidRDefault="00434153" w:rsidP="00434153">
            <w:pPr>
              <w:pStyle w:val="ListParagraph"/>
              <w:numPr>
                <w:ilvl w:val="0"/>
                <w:numId w:val="5"/>
              </w:numPr>
              <w:ind w:left="360"/>
              <w:jc w:val="both"/>
              <w:rPr>
                <w:b/>
              </w:rPr>
            </w:pPr>
            <w:r w:rsidRPr="00DA745E">
              <w:rPr>
                <w:b/>
              </w:rPr>
              <w:t>Jawaban</w:t>
            </w:r>
            <w:r>
              <w:rPr>
                <w:b/>
              </w:rPr>
              <w:t>: A</w:t>
            </w:r>
          </w:p>
          <w:p w:rsidR="00434153" w:rsidRDefault="00434153" w:rsidP="00434153">
            <w:pPr>
              <w:pStyle w:val="ListParagraph"/>
              <w:ind w:left="360"/>
              <w:jc w:val="both"/>
              <w:rPr>
                <w:rFonts w:cstheme="minorHAnsi"/>
                <w:color w:val="221E1F"/>
              </w:rPr>
            </w:pPr>
            <w:r w:rsidRPr="00434153">
              <w:rPr>
                <w:b/>
              </w:rPr>
              <w:t>Pembahasan:</w:t>
            </w:r>
            <w:r>
              <w:rPr>
                <w:b/>
              </w:rPr>
              <w:t xml:space="preserve"> </w:t>
            </w:r>
            <w:r w:rsidRPr="00434153">
              <w:rPr>
                <w:rFonts w:cstheme="minorHAnsi"/>
                <w:color w:val="221E1F"/>
              </w:rPr>
              <w:t>Menyanggah teori Gujarat, teori Mekkah meyakini Islam yang berkembang di Samudra Pasai menganut mazhab Syafi’i, mazhab besar di Mesir dan Mekkah pada masa itu, sedangkan daerah Gujarat menganut mazhab Hanafi.</w:t>
            </w:r>
          </w:p>
          <w:p w:rsidR="00434153" w:rsidRDefault="00434153" w:rsidP="00434153">
            <w:pPr>
              <w:pStyle w:val="ListParagraph"/>
              <w:numPr>
                <w:ilvl w:val="0"/>
                <w:numId w:val="5"/>
              </w:numPr>
              <w:ind w:left="360"/>
              <w:jc w:val="both"/>
              <w:rPr>
                <w:b/>
              </w:rPr>
            </w:pPr>
            <w:r w:rsidRPr="00DA745E">
              <w:rPr>
                <w:b/>
              </w:rPr>
              <w:t>Jawaban</w:t>
            </w:r>
            <w:r>
              <w:rPr>
                <w:b/>
              </w:rPr>
              <w:t>: A</w:t>
            </w:r>
          </w:p>
          <w:p w:rsidR="00434153" w:rsidRDefault="00434153" w:rsidP="00434153">
            <w:pPr>
              <w:pStyle w:val="ListParagraph"/>
              <w:ind w:left="360"/>
              <w:jc w:val="both"/>
              <w:rPr>
                <w:rFonts w:cstheme="minorHAnsi"/>
                <w:color w:val="221E1F"/>
              </w:rPr>
            </w:pPr>
            <w:r w:rsidRPr="00434153">
              <w:rPr>
                <w:b/>
              </w:rPr>
              <w:t>Pembahasan:</w:t>
            </w:r>
            <w:r>
              <w:rPr>
                <w:b/>
              </w:rPr>
              <w:t xml:space="preserve"> </w:t>
            </w:r>
            <w:r w:rsidRPr="00434153">
              <w:rPr>
                <w:rFonts w:cstheme="minorHAnsi"/>
                <w:color w:val="221E1F"/>
              </w:rPr>
              <w:t xml:space="preserve">Perdagangan merupakan metode penyebaran Islam yang paling kentara, bahkan dapat dikatakan sebagai jalur pertama dan utama penyebaran awal Islam. Menurut </w:t>
            </w:r>
            <w:r w:rsidRPr="00434153">
              <w:rPr>
                <w:rFonts w:cstheme="minorHAnsi"/>
                <w:bCs/>
                <w:color w:val="221E1F"/>
              </w:rPr>
              <w:t>Tomé Pires</w:t>
            </w:r>
            <w:r w:rsidRPr="00434153">
              <w:rPr>
                <w:rFonts w:cstheme="minorHAnsi"/>
                <w:color w:val="221E1F"/>
              </w:rPr>
              <w:t xml:space="preserve">, sekitar abad VII sampai abad XVI lalu lintas perdagangan yang melalui Nusantara sangat ramai. Dalam proses ini, pedagang Nusantara dan pedagang asing (Islam) dari Gujarat dan Timur Tengah (Arab dan Persia) bertemu dan saling bertukar pengaruh. Sebagian dari para pedagang asing ini tinggal di wilayah dekat pantai, yang disebut </w:t>
            </w:r>
            <w:r w:rsidRPr="00434153">
              <w:rPr>
                <w:rFonts w:cstheme="minorHAnsi"/>
                <w:i/>
                <w:iCs/>
                <w:color w:val="221E1F"/>
              </w:rPr>
              <w:t>pekojan</w:t>
            </w:r>
            <w:r w:rsidRPr="00434153">
              <w:rPr>
                <w:rFonts w:cstheme="minorHAnsi"/>
                <w:color w:val="221E1F"/>
              </w:rPr>
              <w:t>. Lambat laun jumlah mereka semakin banyak, demikian juga pengaruh Islam di tempat tinggal mereka. Hal ini juga menjelaskan mengapa kerajaan-kerajaan Islam Nusantara, seperti Bone, Banjar, Banten, Demak, Cirebon, Samudra Pasai, Ternate, Tidore, Bacan, Jailolo, Hitu, dan Deli, selalu berawal dari wilayah pesisir.</w:t>
            </w:r>
          </w:p>
          <w:p w:rsidR="00434153" w:rsidRDefault="00434153" w:rsidP="00434153">
            <w:pPr>
              <w:pStyle w:val="ListParagraph"/>
              <w:numPr>
                <w:ilvl w:val="0"/>
                <w:numId w:val="5"/>
              </w:numPr>
              <w:ind w:left="360"/>
              <w:jc w:val="both"/>
              <w:rPr>
                <w:b/>
              </w:rPr>
            </w:pPr>
            <w:r w:rsidRPr="00DA745E">
              <w:rPr>
                <w:b/>
              </w:rPr>
              <w:t>Jawaban</w:t>
            </w:r>
            <w:r>
              <w:rPr>
                <w:b/>
              </w:rPr>
              <w:t xml:space="preserve">: </w:t>
            </w:r>
            <w:r w:rsidR="008C1FBD">
              <w:rPr>
                <w:b/>
              </w:rPr>
              <w:t>A</w:t>
            </w:r>
          </w:p>
          <w:p w:rsidR="008C1FBD" w:rsidRPr="008C1FBD" w:rsidRDefault="00434153" w:rsidP="008C1FBD">
            <w:pPr>
              <w:pStyle w:val="ListParagraph"/>
              <w:ind w:left="360"/>
              <w:jc w:val="both"/>
              <w:rPr>
                <w:rFonts w:cstheme="minorHAnsi"/>
                <w:color w:val="221E1F"/>
              </w:rPr>
            </w:pPr>
            <w:r w:rsidRPr="00434153">
              <w:rPr>
                <w:b/>
              </w:rPr>
              <w:t>Pembahasan:</w:t>
            </w:r>
            <w:r w:rsidR="008C1FBD">
              <w:rPr>
                <w:b/>
              </w:rPr>
              <w:t xml:space="preserve"> </w:t>
            </w:r>
            <w:r w:rsidR="008C1FBD" w:rsidRPr="008C1FBD">
              <w:rPr>
                <w:rFonts w:cstheme="minorHAnsi"/>
                <w:color w:val="221E1F"/>
              </w:rPr>
              <w:t xml:space="preserve">Wali Songo yang terkenal aktif berdakwah melalui saluran kesenian adalah: </w:t>
            </w:r>
          </w:p>
          <w:p w:rsidR="008C1FBD" w:rsidRPr="008C1FBD" w:rsidRDefault="008C1FBD" w:rsidP="008C1FBD">
            <w:pPr>
              <w:pStyle w:val="ListParagraph"/>
              <w:numPr>
                <w:ilvl w:val="0"/>
                <w:numId w:val="6"/>
              </w:numPr>
              <w:ind w:left="720"/>
              <w:jc w:val="both"/>
              <w:rPr>
                <w:rFonts w:cstheme="minorHAnsi"/>
                <w:color w:val="221E1F"/>
              </w:rPr>
            </w:pPr>
            <w:r w:rsidRPr="008C1FBD">
              <w:rPr>
                <w:rFonts w:cstheme="minorHAnsi"/>
                <w:color w:val="221E1F"/>
              </w:rPr>
              <w:t xml:space="preserve">Sunan Giri. Ia dikenal sebagai seniman yang menciptakan gending Jawa, Asmaradana dan Pucung. </w:t>
            </w:r>
          </w:p>
          <w:p w:rsidR="008C1FBD" w:rsidRPr="008C1FBD" w:rsidRDefault="008C1FBD" w:rsidP="008C1FBD">
            <w:pPr>
              <w:pStyle w:val="ListParagraph"/>
              <w:numPr>
                <w:ilvl w:val="0"/>
                <w:numId w:val="6"/>
              </w:numPr>
              <w:ind w:left="720"/>
              <w:jc w:val="both"/>
              <w:rPr>
                <w:rFonts w:cstheme="minorHAnsi"/>
                <w:color w:val="221E1F"/>
              </w:rPr>
            </w:pPr>
            <w:r w:rsidRPr="008C1FBD">
              <w:rPr>
                <w:rFonts w:cstheme="minorHAnsi"/>
                <w:color w:val="221E1F"/>
              </w:rPr>
              <w:t xml:space="preserve">Sunan Bonang. Seorang seniman yang menciptakan gending Jawa, </w:t>
            </w:r>
            <w:r w:rsidRPr="008C1FBD">
              <w:rPr>
                <w:rFonts w:cstheme="minorHAnsi"/>
                <w:i/>
                <w:iCs/>
                <w:color w:val="221E1F"/>
              </w:rPr>
              <w:t xml:space="preserve">Bonang </w:t>
            </w:r>
            <w:r w:rsidRPr="008C1FBD">
              <w:rPr>
                <w:rFonts w:cstheme="minorHAnsi"/>
                <w:color w:val="221E1F"/>
              </w:rPr>
              <w:t xml:space="preserve">dan </w:t>
            </w:r>
            <w:r w:rsidRPr="008C1FBD">
              <w:rPr>
                <w:rFonts w:cstheme="minorHAnsi"/>
                <w:i/>
                <w:iCs/>
                <w:color w:val="221E1F"/>
              </w:rPr>
              <w:t>Durma</w:t>
            </w:r>
            <w:r w:rsidRPr="008C1FBD">
              <w:rPr>
                <w:rFonts w:cstheme="minorHAnsi"/>
                <w:color w:val="221E1F"/>
              </w:rPr>
              <w:t>.</w:t>
            </w:r>
          </w:p>
          <w:p w:rsidR="008C1FBD" w:rsidRPr="008C1FBD" w:rsidRDefault="008C1FBD" w:rsidP="008C1FBD">
            <w:pPr>
              <w:pStyle w:val="ListParagraph"/>
              <w:numPr>
                <w:ilvl w:val="0"/>
                <w:numId w:val="6"/>
              </w:numPr>
              <w:ind w:left="720"/>
              <w:jc w:val="both"/>
              <w:rPr>
                <w:rFonts w:ascii="Gilam Book" w:hAnsi="Gilam Book" w:cs="Gilam Book"/>
                <w:color w:val="221E1F"/>
              </w:rPr>
            </w:pPr>
            <w:r w:rsidRPr="008C1FBD">
              <w:rPr>
                <w:rFonts w:cstheme="minorHAnsi"/>
                <w:color w:val="221E1F"/>
              </w:rPr>
              <w:t xml:space="preserve">Sunan Kalijaga. Dalam menyebarkan agama Islam, ia memanfaatkan media wayang yang sudah sangat dikenal masyarakat sejak masa praaksara hingga masuknya Hindu- Buddha. Cerita-cerita dalam </w:t>
            </w:r>
            <w:r w:rsidRPr="008C1FBD">
              <w:rPr>
                <w:rFonts w:cstheme="minorHAnsi"/>
                <w:i/>
                <w:iCs/>
                <w:color w:val="221E1F"/>
              </w:rPr>
              <w:t xml:space="preserve">Mahabharata </w:t>
            </w:r>
            <w:r w:rsidRPr="008C1FBD">
              <w:rPr>
                <w:rFonts w:cstheme="minorHAnsi"/>
                <w:color w:val="221E1F"/>
              </w:rPr>
              <w:t xml:space="preserve">dan </w:t>
            </w:r>
            <w:r w:rsidRPr="008C1FBD">
              <w:rPr>
                <w:rFonts w:cstheme="minorHAnsi"/>
                <w:i/>
                <w:iCs/>
                <w:color w:val="221E1F"/>
              </w:rPr>
              <w:t xml:space="preserve">Ramayana </w:t>
            </w:r>
            <w:r w:rsidRPr="008C1FBD">
              <w:rPr>
                <w:rFonts w:cstheme="minorHAnsi"/>
                <w:color w:val="221E1F"/>
              </w:rPr>
              <w:t>disadur dengan memasukkan unsur Islam.</w:t>
            </w:r>
          </w:p>
          <w:p w:rsidR="008C1FBD" w:rsidRDefault="008C1FBD" w:rsidP="008C1FBD">
            <w:pPr>
              <w:pStyle w:val="ListParagraph"/>
              <w:numPr>
                <w:ilvl w:val="0"/>
                <w:numId w:val="5"/>
              </w:numPr>
              <w:ind w:left="360"/>
              <w:jc w:val="both"/>
              <w:rPr>
                <w:b/>
              </w:rPr>
            </w:pPr>
            <w:r w:rsidRPr="00DA745E">
              <w:rPr>
                <w:b/>
              </w:rPr>
              <w:t>Jawaban</w:t>
            </w:r>
            <w:r>
              <w:rPr>
                <w:b/>
              </w:rPr>
              <w:t xml:space="preserve">: </w:t>
            </w:r>
            <w:r w:rsidR="00702829">
              <w:rPr>
                <w:b/>
              </w:rPr>
              <w:t>A</w:t>
            </w:r>
          </w:p>
          <w:p w:rsidR="0077052C" w:rsidRDefault="008C1FBD" w:rsidP="0077052C">
            <w:pPr>
              <w:pStyle w:val="ListParagraph"/>
              <w:ind w:left="360"/>
              <w:jc w:val="both"/>
              <w:rPr>
                <w:rFonts w:cstheme="minorHAnsi"/>
                <w:color w:val="000000"/>
                <w:shd w:val="clear" w:color="auto" w:fill="FFFFFF"/>
              </w:rPr>
            </w:pPr>
            <w:r w:rsidRPr="008C1FBD">
              <w:rPr>
                <w:b/>
              </w:rPr>
              <w:t>Pembahasan:</w:t>
            </w:r>
            <w:r w:rsidR="00702829">
              <w:rPr>
                <w:b/>
              </w:rPr>
              <w:t xml:space="preserve"> </w:t>
            </w:r>
            <w:r w:rsidR="00702829" w:rsidRPr="00702829">
              <w:rPr>
                <w:rFonts w:cstheme="minorHAnsi"/>
                <w:color w:val="221E1F"/>
              </w:rPr>
              <w:t xml:space="preserve">Bentuk kesenian yang </w:t>
            </w:r>
            <w:r w:rsidR="00702829" w:rsidRPr="00702829">
              <w:rPr>
                <w:rFonts w:cstheme="minorHAnsi"/>
                <w:i/>
                <w:iCs/>
                <w:color w:val="221E1F"/>
              </w:rPr>
              <w:t xml:space="preserve">bukan </w:t>
            </w:r>
            <w:r w:rsidR="00702829" w:rsidRPr="00702829">
              <w:rPr>
                <w:rFonts w:cstheme="minorHAnsi"/>
                <w:color w:val="221E1F"/>
              </w:rPr>
              <w:t xml:space="preserve">merupakan saluran penyebaran agama Islam adalah sradha. </w:t>
            </w:r>
            <w:r w:rsidR="00702829">
              <w:rPr>
                <w:rFonts w:cstheme="minorHAnsi"/>
                <w:color w:val="221E1F"/>
              </w:rPr>
              <w:t xml:space="preserve">Panca </w:t>
            </w:r>
            <w:r w:rsidR="00702829" w:rsidRPr="00702829">
              <w:rPr>
                <w:rFonts w:cstheme="minorHAnsi"/>
                <w:color w:val="221E1F"/>
              </w:rPr>
              <w:t xml:space="preserve">Sradha adalah </w:t>
            </w:r>
            <w:r w:rsidR="00702829" w:rsidRPr="00702829">
              <w:rPr>
                <w:rFonts w:cstheme="minorHAnsi"/>
                <w:color w:val="000000"/>
                <w:shd w:val="clear" w:color="auto" w:fill="FFFFFF"/>
              </w:rPr>
              <w:t>lima kepercayaan atau keyakinan yang diyakini oleh umat Hindu seba</w:t>
            </w:r>
            <w:r w:rsidR="0077052C">
              <w:rPr>
                <w:rFonts w:cstheme="minorHAnsi"/>
                <w:color w:val="000000"/>
                <w:shd w:val="clear" w:color="auto" w:fill="FFFFFF"/>
              </w:rPr>
              <w:t>gai landasan hidup di dunia ini, yaitu:</w:t>
            </w:r>
          </w:p>
          <w:p w:rsidR="0077052C" w:rsidRPr="0077052C" w:rsidRDefault="0077052C" w:rsidP="0077052C">
            <w:pPr>
              <w:pStyle w:val="ListParagraph"/>
              <w:numPr>
                <w:ilvl w:val="0"/>
                <w:numId w:val="8"/>
              </w:numPr>
              <w:ind w:left="720"/>
              <w:jc w:val="both"/>
              <w:rPr>
                <w:rFonts w:eastAsia="Times New Roman" w:cstheme="minorHAnsi"/>
                <w:color w:val="000000"/>
              </w:rPr>
            </w:pPr>
            <w:r w:rsidRPr="0077052C">
              <w:rPr>
                <w:rFonts w:eastAsia="Times New Roman" w:cstheme="minorHAnsi"/>
                <w:color w:val="000000"/>
              </w:rPr>
              <w:t xml:space="preserve">Rancangan atau gagasan ide yang tersusun dalam ajaran agama Hindu. </w:t>
            </w:r>
          </w:p>
          <w:p w:rsidR="0077052C" w:rsidRPr="0077052C" w:rsidRDefault="0077052C" w:rsidP="0077052C">
            <w:pPr>
              <w:pStyle w:val="ListParagraph"/>
              <w:numPr>
                <w:ilvl w:val="0"/>
                <w:numId w:val="8"/>
              </w:numPr>
              <w:ind w:left="720"/>
              <w:jc w:val="both"/>
              <w:rPr>
                <w:rFonts w:eastAsia="Times New Roman" w:cstheme="minorHAnsi"/>
                <w:color w:val="000000"/>
              </w:rPr>
            </w:pPr>
            <w:r w:rsidRPr="0077052C">
              <w:rPr>
                <w:rFonts w:eastAsia="Times New Roman" w:cstheme="minorHAnsi"/>
                <w:color w:val="000000"/>
              </w:rPr>
              <w:t>Keyakinan terhadap atma.</w:t>
            </w:r>
          </w:p>
          <w:p w:rsidR="0077052C" w:rsidRPr="0077052C" w:rsidRDefault="0077052C" w:rsidP="0077052C">
            <w:pPr>
              <w:pStyle w:val="ListParagraph"/>
              <w:numPr>
                <w:ilvl w:val="0"/>
                <w:numId w:val="8"/>
              </w:numPr>
              <w:ind w:left="720"/>
              <w:jc w:val="both"/>
              <w:rPr>
                <w:rFonts w:eastAsia="Times New Roman" w:cstheme="minorHAnsi"/>
                <w:color w:val="000000"/>
              </w:rPr>
            </w:pPr>
            <w:r w:rsidRPr="0077052C">
              <w:rPr>
                <w:rFonts w:eastAsia="Times New Roman" w:cstheme="minorHAnsi"/>
                <w:color w:val="000000"/>
              </w:rPr>
              <w:t xml:space="preserve">Karmaphala Tattwa, yaitu keyakinan pada Karmaphala yang merupakan hukum sebab akibat. </w:t>
            </w:r>
          </w:p>
          <w:p w:rsidR="0077052C" w:rsidRPr="0077052C" w:rsidRDefault="0077052C" w:rsidP="0077052C">
            <w:pPr>
              <w:pStyle w:val="ListParagraph"/>
              <w:numPr>
                <w:ilvl w:val="0"/>
                <w:numId w:val="8"/>
              </w:numPr>
              <w:ind w:left="720"/>
              <w:jc w:val="both"/>
              <w:rPr>
                <w:rFonts w:eastAsia="Times New Roman" w:cstheme="minorHAnsi"/>
                <w:color w:val="000000"/>
              </w:rPr>
            </w:pPr>
            <w:r w:rsidRPr="0077052C">
              <w:rPr>
                <w:rFonts w:eastAsia="Times New Roman" w:cstheme="minorHAnsi"/>
                <w:color w:val="000000"/>
              </w:rPr>
              <w:t xml:space="preserve">Punarbhawa, yaitu keyakinan pada kelahiran kembali. </w:t>
            </w:r>
          </w:p>
          <w:p w:rsidR="0077052C" w:rsidRPr="0077052C" w:rsidRDefault="0077052C" w:rsidP="0077052C">
            <w:pPr>
              <w:pStyle w:val="ListParagraph"/>
              <w:numPr>
                <w:ilvl w:val="0"/>
                <w:numId w:val="8"/>
              </w:numPr>
              <w:ind w:left="720"/>
              <w:jc w:val="both"/>
              <w:rPr>
                <w:rFonts w:eastAsia="Times New Roman" w:cstheme="minorHAnsi"/>
                <w:color w:val="000000"/>
              </w:rPr>
            </w:pPr>
            <w:r w:rsidRPr="0077052C">
              <w:rPr>
                <w:rFonts w:eastAsia="Times New Roman" w:cstheme="minorHAnsi"/>
                <w:color w:val="000000"/>
              </w:rPr>
              <w:t>Moksha, yaitu keyakinan akan bersatunya atman dengan Brahman.</w:t>
            </w:r>
          </w:p>
          <w:p w:rsidR="00702829" w:rsidRDefault="00702829" w:rsidP="00702829">
            <w:pPr>
              <w:pStyle w:val="ListParagraph"/>
              <w:numPr>
                <w:ilvl w:val="0"/>
                <w:numId w:val="5"/>
              </w:numPr>
              <w:spacing w:after="200" w:line="276" w:lineRule="auto"/>
              <w:ind w:left="360"/>
              <w:jc w:val="both"/>
              <w:rPr>
                <w:b/>
              </w:rPr>
            </w:pPr>
            <w:r w:rsidRPr="00DA745E">
              <w:rPr>
                <w:b/>
              </w:rPr>
              <w:t>Jawaban</w:t>
            </w:r>
            <w:r>
              <w:rPr>
                <w:b/>
              </w:rPr>
              <w:t xml:space="preserve">: </w:t>
            </w:r>
            <w:r w:rsidR="00606C75">
              <w:rPr>
                <w:b/>
              </w:rPr>
              <w:t>C</w:t>
            </w:r>
          </w:p>
          <w:p w:rsidR="00606C75" w:rsidRDefault="00702829" w:rsidP="00606C75">
            <w:pPr>
              <w:pStyle w:val="ListParagraph"/>
              <w:ind w:left="360"/>
              <w:jc w:val="both"/>
              <w:rPr>
                <w:rFonts w:ascii="Gilam Book" w:hAnsi="Gilam Book" w:cs="Gilam Book"/>
                <w:color w:val="221E1F"/>
              </w:rPr>
            </w:pPr>
            <w:r w:rsidRPr="008C1FBD">
              <w:rPr>
                <w:b/>
              </w:rPr>
              <w:lastRenderedPageBreak/>
              <w:t>Pembahasan:</w:t>
            </w:r>
            <w:r w:rsidR="00606C75">
              <w:rPr>
                <w:b/>
              </w:rPr>
              <w:t xml:space="preserve"> </w:t>
            </w:r>
            <w:r w:rsidR="00606C75" w:rsidRPr="00606C75">
              <w:rPr>
                <w:rFonts w:cstheme="minorHAnsi"/>
                <w:color w:val="221E1F"/>
              </w:rPr>
              <w:t>Pada masa Hindu-Buddha, seorang raja dianggap sebagai titisan dewa di dunia. Sementara itu, ketika Islam masuk ke Nusantara, terjadi perubahan konsep kepemimpinan, yaitu kedudukan raja dianggap sebagai khalifah yang berarti pemimpin umat.</w:t>
            </w:r>
            <w:r w:rsidR="00606C75" w:rsidRPr="00606C75">
              <w:rPr>
                <w:rFonts w:ascii="Gilam Book" w:hAnsi="Gilam Book" w:cs="Gilam Book"/>
                <w:color w:val="221E1F"/>
              </w:rPr>
              <w:t xml:space="preserve"> </w:t>
            </w:r>
          </w:p>
          <w:p w:rsidR="00606C75" w:rsidRDefault="00606C75" w:rsidP="00606C75">
            <w:pPr>
              <w:pStyle w:val="ListParagraph"/>
              <w:numPr>
                <w:ilvl w:val="0"/>
                <w:numId w:val="5"/>
              </w:numPr>
              <w:spacing w:after="200" w:line="276" w:lineRule="auto"/>
              <w:ind w:left="360"/>
              <w:jc w:val="both"/>
              <w:rPr>
                <w:b/>
              </w:rPr>
            </w:pPr>
            <w:r w:rsidRPr="00DA745E">
              <w:rPr>
                <w:b/>
              </w:rPr>
              <w:t>Jawaban</w:t>
            </w:r>
            <w:r>
              <w:rPr>
                <w:b/>
              </w:rPr>
              <w:t>: A</w:t>
            </w:r>
          </w:p>
          <w:p w:rsidR="00606C75" w:rsidRDefault="00606C75" w:rsidP="00606C75">
            <w:pPr>
              <w:pStyle w:val="ListParagraph"/>
              <w:ind w:left="360"/>
              <w:jc w:val="both"/>
              <w:rPr>
                <w:rFonts w:cstheme="minorHAnsi"/>
                <w:color w:val="221E1F"/>
              </w:rPr>
            </w:pPr>
            <w:r w:rsidRPr="008C1FBD">
              <w:rPr>
                <w:b/>
              </w:rPr>
              <w:t>Pembahasan:</w:t>
            </w:r>
            <w:r>
              <w:rPr>
                <w:b/>
              </w:rPr>
              <w:t xml:space="preserve"> </w:t>
            </w:r>
            <w:r w:rsidRPr="00606C75">
              <w:rPr>
                <w:rFonts w:cstheme="minorHAnsi"/>
                <w:color w:val="221E1F"/>
              </w:rPr>
              <w:t xml:space="preserve">Pada masa pemerintahannya, Sultan Aceh, Iskandar Muda, menyusun sebuah kitab yang berjudul </w:t>
            </w:r>
            <w:r w:rsidRPr="00606C75">
              <w:rPr>
                <w:rFonts w:cstheme="minorHAnsi"/>
                <w:i/>
                <w:iCs/>
                <w:color w:val="221E1F"/>
              </w:rPr>
              <w:t>Adat Makuta Alam</w:t>
            </w:r>
            <w:r w:rsidRPr="00606C75">
              <w:rPr>
                <w:rFonts w:cstheme="minorHAnsi"/>
                <w:color w:val="221E1F"/>
              </w:rPr>
              <w:t>, yang isinya terkait undang-undang tata pemerintahan. Kitab undang-undang ini ditulis dengan huruf Arab dan berbentuk syair Melayu.</w:t>
            </w:r>
          </w:p>
          <w:p w:rsidR="00606C75" w:rsidRDefault="00606C75" w:rsidP="00606C75">
            <w:pPr>
              <w:pStyle w:val="ListParagraph"/>
              <w:numPr>
                <w:ilvl w:val="0"/>
                <w:numId w:val="5"/>
              </w:numPr>
              <w:spacing w:after="200" w:line="276" w:lineRule="auto"/>
              <w:ind w:left="360"/>
              <w:jc w:val="both"/>
              <w:rPr>
                <w:b/>
              </w:rPr>
            </w:pPr>
            <w:r w:rsidRPr="00DA745E">
              <w:rPr>
                <w:b/>
              </w:rPr>
              <w:t>Jawaban</w:t>
            </w:r>
            <w:r>
              <w:rPr>
                <w:b/>
              </w:rPr>
              <w:t xml:space="preserve">: </w:t>
            </w:r>
            <w:r w:rsidR="00836DAB">
              <w:rPr>
                <w:b/>
              </w:rPr>
              <w:t>A</w:t>
            </w:r>
          </w:p>
          <w:p w:rsidR="00836DAB" w:rsidRPr="00836DAB" w:rsidRDefault="00606C75" w:rsidP="00836DAB">
            <w:pPr>
              <w:pStyle w:val="ListParagraph"/>
              <w:ind w:left="360"/>
              <w:jc w:val="both"/>
              <w:rPr>
                <w:rFonts w:cstheme="minorHAnsi"/>
                <w:b/>
              </w:rPr>
            </w:pPr>
            <w:r w:rsidRPr="008C1FBD">
              <w:rPr>
                <w:b/>
              </w:rPr>
              <w:t>Pembahasan:</w:t>
            </w:r>
            <w:r w:rsidR="00836DAB">
              <w:rPr>
                <w:b/>
              </w:rPr>
              <w:t xml:space="preserve"> </w:t>
            </w:r>
            <w:r w:rsidR="00836DAB" w:rsidRPr="00900924">
              <w:rPr>
                <w:rFonts w:cstheme="minorHAnsi"/>
                <w:color w:val="221E1F"/>
              </w:rPr>
              <w:t xml:space="preserve">Kesultanan Aceh memiliki seorang sastrawan besar bernama Nuruddin ar- Raniri yang menulis </w:t>
            </w:r>
            <w:r w:rsidR="00836DAB" w:rsidRPr="00900924">
              <w:rPr>
                <w:rFonts w:cstheme="minorHAnsi"/>
                <w:i/>
                <w:iCs/>
                <w:color w:val="221E1F"/>
              </w:rPr>
              <w:t xml:space="preserve">Bustanussalatin </w:t>
            </w:r>
            <w:r w:rsidR="00836DAB" w:rsidRPr="00900924">
              <w:rPr>
                <w:rFonts w:cstheme="minorHAnsi"/>
                <w:color w:val="221E1F"/>
              </w:rPr>
              <w:t>yang berarti “taman raja-raja”. Karya sastra tersebut terkait dengan adat</w:t>
            </w:r>
            <w:r w:rsidR="00900924" w:rsidRPr="00900924">
              <w:rPr>
                <w:rFonts w:cstheme="minorHAnsi"/>
                <w:color w:val="221E1F"/>
              </w:rPr>
              <w:t xml:space="preserve"> istiadat Aceh dan ajaran Islam.</w:t>
            </w:r>
          </w:p>
          <w:p w:rsidR="00900924" w:rsidRDefault="00900924" w:rsidP="00900924">
            <w:pPr>
              <w:pStyle w:val="ListParagraph"/>
              <w:numPr>
                <w:ilvl w:val="0"/>
                <w:numId w:val="5"/>
              </w:numPr>
              <w:spacing w:after="200" w:line="276" w:lineRule="auto"/>
              <w:ind w:left="360"/>
              <w:jc w:val="both"/>
              <w:rPr>
                <w:b/>
              </w:rPr>
            </w:pPr>
            <w:r w:rsidRPr="00DA745E">
              <w:rPr>
                <w:b/>
              </w:rPr>
              <w:t>Jawaban</w:t>
            </w:r>
            <w:r>
              <w:rPr>
                <w:b/>
              </w:rPr>
              <w:t xml:space="preserve">: B </w:t>
            </w:r>
          </w:p>
          <w:p w:rsidR="00814FCC" w:rsidRPr="00814FCC" w:rsidRDefault="00900924" w:rsidP="00900924">
            <w:pPr>
              <w:pStyle w:val="ListParagraph"/>
              <w:ind w:left="360"/>
              <w:jc w:val="both"/>
              <w:rPr>
                <w:rFonts w:cstheme="minorHAnsi"/>
                <w:color w:val="221E1F"/>
              </w:rPr>
            </w:pPr>
            <w:r w:rsidRPr="008C1FBD">
              <w:rPr>
                <w:b/>
              </w:rPr>
              <w:t>Pembahasan:</w:t>
            </w:r>
            <w:r>
              <w:rPr>
                <w:b/>
              </w:rPr>
              <w:t xml:space="preserve"> </w:t>
            </w:r>
            <w:r w:rsidRPr="00814FCC">
              <w:rPr>
                <w:rFonts w:cstheme="minorHAnsi"/>
                <w:color w:val="221E1F"/>
              </w:rPr>
              <w:t xml:space="preserve">Pernyataan yang </w:t>
            </w:r>
            <w:r w:rsidRPr="00814FCC">
              <w:rPr>
                <w:rFonts w:cstheme="minorHAnsi"/>
                <w:i/>
                <w:iCs/>
                <w:color w:val="221E1F"/>
              </w:rPr>
              <w:t xml:space="preserve">tidak </w:t>
            </w:r>
            <w:r w:rsidRPr="00814FCC">
              <w:rPr>
                <w:rFonts w:cstheme="minorHAnsi"/>
                <w:color w:val="221E1F"/>
              </w:rPr>
              <w:t xml:space="preserve">tepat terkait Raden Patah adalah bahwa ia sampai akhir hayatnya Prabu Brawijaya tidak mengakuinya sebagai anak kandung. Hal ini karena Prabu Brawijaya akhirnya mengakui Raden Patah sebagai putranya dan mengukuhkannya sebagai adipati Demak. Raden Patah mengganti nama “Demak” menjadi “Bintara” sehingga kemudian ada sebutan “Demak Bintara”. </w:t>
            </w:r>
          </w:p>
          <w:p w:rsidR="00814FCC" w:rsidRPr="00814FCC" w:rsidRDefault="00814FCC" w:rsidP="00814FCC">
            <w:pPr>
              <w:pStyle w:val="ListParagraph"/>
              <w:numPr>
                <w:ilvl w:val="0"/>
                <w:numId w:val="5"/>
              </w:numPr>
              <w:spacing w:after="200" w:line="276" w:lineRule="auto"/>
              <w:ind w:left="360"/>
              <w:jc w:val="both"/>
              <w:rPr>
                <w:rFonts w:cstheme="minorHAnsi"/>
                <w:b/>
              </w:rPr>
            </w:pPr>
            <w:r w:rsidRPr="00814FCC">
              <w:rPr>
                <w:rFonts w:cstheme="minorHAnsi"/>
                <w:b/>
              </w:rPr>
              <w:t>Jawaban: A</w:t>
            </w:r>
          </w:p>
          <w:p w:rsidR="00814FCC" w:rsidRPr="00814FCC" w:rsidRDefault="00814FCC" w:rsidP="00814FCC">
            <w:pPr>
              <w:pStyle w:val="ListParagraph"/>
              <w:ind w:left="360"/>
              <w:jc w:val="both"/>
              <w:rPr>
                <w:rFonts w:cstheme="minorHAnsi"/>
                <w:b/>
              </w:rPr>
            </w:pPr>
            <w:r w:rsidRPr="00814FCC">
              <w:rPr>
                <w:rFonts w:cstheme="minorHAnsi"/>
                <w:b/>
              </w:rPr>
              <w:t xml:space="preserve">Pembahasan: </w:t>
            </w:r>
            <w:r w:rsidRPr="00814FCC">
              <w:rPr>
                <w:rFonts w:cstheme="minorHAnsi"/>
                <w:color w:val="221E1F"/>
              </w:rPr>
              <w:t xml:space="preserve">Putra Raden Patah, Pati Unus, mendapat julukan </w:t>
            </w:r>
            <w:r w:rsidRPr="00814FCC">
              <w:rPr>
                <w:rFonts w:cstheme="minorHAnsi"/>
                <w:i/>
                <w:iCs/>
                <w:color w:val="221E1F"/>
              </w:rPr>
              <w:t xml:space="preserve">Pangeran Sabrang Lor </w:t>
            </w:r>
            <w:r w:rsidRPr="00814FCC">
              <w:rPr>
                <w:rFonts w:cstheme="minorHAnsi"/>
                <w:color w:val="221E1F"/>
              </w:rPr>
              <w:t>karena pernah menyeberangi Laut Jawa menuju Malaka untuk melawan bangsa Portugis pada 1513 dan 1521.</w:t>
            </w:r>
          </w:p>
          <w:p w:rsidR="00814FCC" w:rsidRPr="00814FCC" w:rsidRDefault="00814FCC" w:rsidP="00814FCC">
            <w:pPr>
              <w:pStyle w:val="ListParagraph"/>
              <w:numPr>
                <w:ilvl w:val="0"/>
                <w:numId w:val="5"/>
              </w:numPr>
              <w:spacing w:after="200" w:line="276" w:lineRule="auto"/>
              <w:ind w:left="360"/>
              <w:jc w:val="both"/>
              <w:rPr>
                <w:rFonts w:cstheme="minorHAnsi"/>
                <w:b/>
              </w:rPr>
            </w:pPr>
            <w:r w:rsidRPr="00814FCC">
              <w:rPr>
                <w:rFonts w:cstheme="minorHAnsi"/>
                <w:b/>
              </w:rPr>
              <w:t xml:space="preserve">Jawaban: </w:t>
            </w:r>
            <w:r w:rsidR="0018065F">
              <w:rPr>
                <w:rFonts w:cstheme="minorHAnsi"/>
                <w:b/>
              </w:rPr>
              <w:t>A</w:t>
            </w:r>
          </w:p>
          <w:p w:rsidR="00814FCC" w:rsidRPr="0018065F" w:rsidRDefault="00814FCC" w:rsidP="0018065F">
            <w:pPr>
              <w:pStyle w:val="ListParagraph"/>
              <w:ind w:left="360"/>
              <w:jc w:val="both"/>
              <w:rPr>
                <w:rFonts w:cstheme="minorHAnsi"/>
                <w:b/>
              </w:rPr>
            </w:pPr>
            <w:r w:rsidRPr="00814FCC">
              <w:rPr>
                <w:rFonts w:cstheme="minorHAnsi"/>
                <w:b/>
              </w:rPr>
              <w:t>Pembahasan:</w:t>
            </w:r>
            <w:r w:rsidR="0018065F">
              <w:rPr>
                <w:rFonts w:cstheme="minorHAnsi"/>
                <w:b/>
              </w:rPr>
              <w:t xml:space="preserve"> </w:t>
            </w:r>
            <w:r w:rsidRPr="0018065F">
              <w:rPr>
                <w:rFonts w:cstheme="minorHAnsi"/>
                <w:color w:val="221E1F"/>
              </w:rPr>
              <w:t xml:space="preserve">Informasi yang </w:t>
            </w:r>
            <w:r w:rsidRPr="0018065F">
              <w:rPr>
                <w:rFonts w:cstheme="minorHAnsi"/>
                <w:i/>
                <w:iCs/>
                <w:color w:val="221E1F"/>
              </w:rPr>
              <w:t xml:space="preserve">tidak </w:t>
            </w:r>
            <w:r w:rsidRPr="0018065F">
              <w:rPr>
                <w:rFonts w:cstheme="minorHAnsi"/>
                <w:color w:val="221E1F"/>
              </w:rPr>
              <w:t>terkait penyerangan Kesultanan Banten ke Sunda Kelapa pada 1526 ditunjukkan nomor:</w:t>
            </w:r>
          </w:p>
          <w:p w:rsidR="0018065F" w:rsidRDefault="00814FCC" w:rsidP="0018065F">
            <w:pPr>
              <w:pStyle w:val="ListParagraph"/>
              <w:ind w:left="630" w:hanging="270"/>
              <w:jc w:val="both"/>
              <w:rPr>
                <w:rFonts w:cstheme="minorHAnsi"/>
                <w:color w:val="221E1F"/>
              </w:rPr>
            </w:pPr>
            <w:r w:rsidRPr="00814FCC">
              <w:rPr>
                <w:rFonts w:cstheme="minorHAnsi"/>
                <w:color w:val="221E1F"/>
              </w:rPr>
              <w:t xml:space="preserve">1) Persekutuan antara Kerajaan Sunda dan bangsa Portugis (kalimat kurang tepat, harusnya “Persekutuan antara Kerajaan Sunda dan bangsa Portugis mengancam eksistensi Kesultanan Demak”. </w:t>
            </w:r>
          </w:p>
          <w:p w:rsidR="0018065F" w:rsidRDefault="00814FCC" w:rsidP="0018065F">
            <w:pPr>
              <w:pStyle w:val="ListParagraph"/>
              <w:ind w:left="630" w:hanging="270"/>
              <w:jc w:val="both"/>
              <w:rPr>
                <w:rFonts w:cstheme="minorHAnsi"/>
                <w:color w:val="221E1F"/>
              </w:rPr>
            </w:pPr>
            <w:r w:rsidRPr="0018065F">
              <w:rPr>
                <w:rFonts w:cstheme="minorHAnsi"/>
                <w:color w:val="221E1F"/>
              </w:rPr>
              <w:t>2) Terancamnya monopoli lada Demak di Banten dan Sunda Kelapa.</w:t>
            </w:r>
          </w:p>
          <w:p w:rsidR="00814FCC" w:rsidRPr="0018065F" w:rsidRDefault="00814FCC" w:rsidP="0018065F">
            <w:pPr>
              <w:pStyle w:val="ListParagraph"/>
              <w:ind w:left="630" w:hanging="270"/>
              <w:jc w:val="both"/>
              <w:rPr>
                <w:rFonts w:cstheme="minorHAnsi"/>
                <w:color w:val="221E1F"/>
              </w:rPr>
            </w:pPr>
            <w:r w:rsidRPr="0018065F">
              <w:rPr>
                <w:rFonts w:cstheme="minorHAnsi"/>
                <w:color w:val="221E1F"/>
              </w:rPr>
              <w:t>3) Menjadikan Sunda Kelapa sebagai pangkalan penyerangan Kesultanan Banten terhadap bangsa Portugis di Malaka.</w:t>
            </w:r>
          </w:p>
          <w:p w:rsidR="0018065F" w:rsidRPr="00814FCC" w:rsidRDefault="0018065F" w:rsidP="0018065F">
            <w:pPr>
              <w:pStyle w:val="ListParagraph"/>
              <w:numPr>
                <w:ilvl w:val="0"/>
                <w:numId w:val="5"/>
              </w:numPr>
              <w:spacing w:after="200" w:line="276" w:lineRule="auto"/>
              <w:ind w:left="360"/>
              <w:jc w:val="both"/>
              <w:rPr>
                <w:rFonts w:cstheme="minorHAnsi"/>
                <w:b/>
              </w:rPr>
            </w:pPr>
            <w:r w:rsidRPr="00814FCC">
              <w:rPr>
                <w:rFonts w:cstheme="minorHAnsi"/>
                <w:b/>
              </w:rPr>
              <w:t xml:space="preserve">Jawaban: </w:t>
            </w:r>
            <w:r w:rsidR="00CB4B30">
              <w:rPr>
                <w:rFonts w:cstheme="minorHAnsi"/>
                <w:b/>
              </w:rPr>
              <w:t>A</w:t>
            </w:r>
          </w:p>
          <w:p w:rsidR="00CB4B30" w:rsidRPr="009D439C" w:rsidRDefault="0018065F" w:rsidP="00CB4B30">
            <w:pPr>
              <w:pStyle w:val="ListParagraph"/>
              <w:ind w:left="360"/>
              <w:jc w:val="both"/>
              <w:rPr>
                <w:rFonts w:cstheme="minorHAnsi"/>
                <w:color w:val="221E1F"/>
              </w:rPr>
            </w:pPr>
            <w:r w:rsidRPr="00814FCC">
              <w:rPr>
                <w:rFonts w:cstheme="minorHAnsi"/>
                <w:b/>
              </w:rPr>
              <w:t>Pembahasan:</w:t>
            </w:r>
            <w:r w:rsidR="009D439C">
              <w:rPr>
                <w:rFonts w:cstheme="minorHAnsi"/>
                <w:b/>
              </w:rPr>
              <w:t xml:space="preserve"> </w:t>
            </w:r>
            <w:r w:rsidR="00CB4B30" w:rsidRPr="009D439C">
              <w:rPr>
                <w:rFonts w:cstheme="minorHAnsi"/>
                <w:color w:val="221E1F"/>
              </w:rPr>
              <w:t>Keberhasilan (Kebijakan) Sultan Agung ketika memerintah Mataram ditunjukkan nomor:</w:t>
            </w:r>
          </w:p>
          <w:p w:rsidR="00CB4B30" w:rsidRPr="009D439C" w:rsidRDefault="00CB4B30" w:rsidP="00CB4B30">
            <w:pPr>
              <w:pStyle w:val="ListParagraph"/>
              <w:ind w:left="360"/>
              <w:jc w:val="both"/>
              <w:rPr>
                <w:rFonts w:cstheme="minorHAnsi"/>
                <w:color w:val="221E1F"/>
              </w:rPr>
            </w:pPr>
            <w:r w:rsidRPr="009D439C">
              <w:rPr>
                <w:rFonts w:cstheme="minorHAnsi"/>
                <w:color w:val="221E1F"/>
              </w:rPr>
              <w:t xml:space="preserve">(1) Menyatukan (hampir seluruh) Pulau Jawa di bawah kekuasaan Mataram. </w:t>
            </w:r>
          </w:p>
          <w:p w:rsidR="00CB4B30" w:rsidRPr="009D439C" w:rsidRDefault="00CB4B30" w:rsidP="00CB4B30">
            <w:pPr>
              <w:pStyle w:val="ListParagraph"/>
              <w:ind w:left="360"/>
              <w:jc w:val="both"/>
              <w:rPr>
                <w:rFonts w:cstheme="minorHAnsi"/>
                <w:color w:val="221E1F"/>
              </w:rPr>
            </w:pPr>
            <w:r w:rsidRPr="009D439C">
              <w:rPr>
                <w:rFonts w:cstheme="minorHAnsi"/>
                <w:color w:val="221E1F"/>
              </w:rPr>
              <w:t xml:space="preserve">(2) Menyusun karya sastra yang berjudul </w:t>
            </w:r>
            <w:r w:rsidRPr="009D439C">
              <w:rPr>
                <w:rFonts w:cstheme="minorHAnsi"/>
                <w:i/>
                <w:iCs/>
                <w:color w:val="221E1F"/>
              </w:rPr>
              <w:t>Sastra Gending</w:t>
            </w:r>
            <w:r w:rsidRPr="009D439C">
              <w:rPr>
                <w:rFonts w:cstheme="minorHAnsi"/>
                <w:color w:val="221E1F"/>
              </w:rPr>
              <w:t>.</w:t>
            </w:r>
          </w:p>
          <w:p w:rsidR="00CB4B30" w:rsidRDefault="00CB4B30" w:rsidP="00CB4B30">
            <w:pPr>
              <w:pStyle w:val="ListParagraph"/>
              <w:ind w:left="360"/>
              <w:jc w:val="both"/>
              <w:rPr>
                <w:rFonts w:cstheme="minorHAnsi"/>
                <w:color w:val="221E1F"/>
              </w:rPr>
            </w:pPr>
            <w:r w:rsidRPr="009D439C">
              <w:rPr>
                <w:rFonts w:cstheme="minorHAnsi"/>
                <w:color w:val="221E1F"/>
              </w:rPr>
              <w:t>(3) Menyerang Belanda di Batavia.</w:t>
            </w:r>
          </w:p>
          <w:p w:rsidR="009D439C" w:rsidRPr="00814FCC" w:rsidRDefault="009D439C" w:rsidP="009D439C">
            <w:pPr>
              <w:pStyle w:val="ListParagraph"/>
              <w:numPr>
                <w:ilvl w:val="0"/>
                <w:numId w:val="5"/>
              </w:numPr>
              <w:spacing w:after="200" w:line="276" w:lineRule="auto"/>
              <w:ind w:left="360"/>
              <w:jc w:val="both"/>
              <w:rPr>
                <w:rFonts w:cstheme="minorHAnsi"/>
                <w:b/>
              </w:rPr>
            </w:pPr>
            <w:r w:rsidRPr="00814FCC">
              <w:rPr>
                <w:rFonts w:cstheme="minorHAnsi"/>
                <w:b/>
              </w:rPr>
              <w:t xml:space="preserve">Jawaban: </w:t>
            </w:r>
            <w:r w:rsidR="005256C5">
              <w:rPr>
                <w:rFonts w:cstheme="minorHAnsi"/>
                <w:b/>
              </w:rPr>
              <w:t>D</w:t>
            </w:r>
          </w:p>
          <w:p w:rsidR="009D439C" w:rsidRDefault="009D439C" w:rsidP="005256C5">
            <w:pPr>
              <w:pStyle w:val="ListParagraph"/>
              <w:ind w:left="360"/>
              <w:jc w:val="both"/>
              <w:rPr>
                <w:rFonts w:cstheme="minorHAnsi"/>
                <w:color w:val="221E1F"/>
              </w:rPr>
            </w:pPr>
            <w:r w:rsidRPr="00814FCC">
              <w:rPr>
                <w:rFonts w:cstheme="minorHAnsi"/>
                <w:b/>
              </w:rPr>
              <w:t>Pembahasan:</w:t>
            </w:r>
            <w:r w:rsidR="005256C5">
              <w:rPr>
                <w:rFonts w:cstheme="minorHAnsi"/>
                <w:b/>
              </w:rPr>
              <w:t xml:space="preserve"> </w:t>
            </w:r>
            <w:r w:rsidR="005256C5" w:rsidRPr="005256C5">
              <w:rPr>
                <w:rFonts w:cstheme="minorHAnsi"/>
                <w:color w:val="221E1F"/>
              </w:rPr>
              <w:t>Kesultanan Mataram berhasil dikuasai Belanda. Wilayah kekuasaannya kemudian dibagi menjadi dua, yaitu Kesultanan Ngayogyakarta dan Kasunanan Surakarta. Hal ini merupakan hasil dari Perjanjian Giyanti pada 13 Februari 1755.</w:t>
            </w:r>
          </w:p>
          <w:p w:rsidR="005256C5" w:rsidRPr="00814FCC" w:rsidRDefault="005256C5" w:rsidP="005256C5">
            <w:pPr>
              <w:pStyle w:val="ListParagraph"/>
              <w:numPr>
                <w:ilvl w:val="0"/>
                <w:numId w:val="5"/>
              </w:numPr>
              <w:spacing w:after="200" w:line="276" w:lineRule="auto"/>
              <w:ind w:left="360"/>
              <w:jc w:val="both"/>
              <w:rPr>
                <w:rFonts w:cstheme="minorHAnsi"/>
                <w:b/>
              </w:rPr>
            </w:pPr>
            <w:r w:rsidRPr="00814FCC">
              <w:rPr>
                <w:rFonts w:cstheme="minorHAnsi"/>
                <w:b/>
              </w:rPr>
              <w:t xml:space="preserve">Jawaban: </w:t>
            </w:r>
            <w:r w:rsidR="00200A46">
              <w:rPr>
                <w:rFonts w:cstheme="minorHAnsi"/>
                <w:b/>
              </w:rPr>
              <w:t>C</w:t>
            </w:r>
          </w:p>
          <w:p w:rsidR="00200A46" w:rsidRDefault="005256C5" w:rsidP="00200A46">
            <w:pPr>
              <w:pStyle w:val="ListParagraph"/>
              <w:ind w:left="360"/>
              <w:jc w:val="both"/>
              <w:rPr>
                <w:rFonts w:ascii="ZGZPMO+ArchivoNarrow-Regular" w:hAnsi="ZGZPMO+ArchivoNarrow-Regular" w:cs="ZGZPMO+ArchivoNarrow-Regular"/>
                <w:color w:val="221E1F"/>
              </w:rPr>
            </w:pPr>
            <w:r w:rsidRPr="00814FCC">
              <w:rPr>
                <w:rFonts w:cstheme="minorHAnsi"/>
                <w:b/>
              </w:rPr>
              <w:t>Pembahasan:</w:t>
            </w:r>
            <w:r w:rsidR="00200A46">
              <w:rPr>
                <w:rFonts w:cstheme="minorHAnsi"/>
                <w:b/>
              </w:rPr>
              <w:t xml:space="preserve"> </w:t>
            </w:r>
            <w:r w:rsidR="00200A46" w:rsidRPr="00200A46">
              <w:rPr>
                <w:rFonts w:cstheme="minorHAnsi"/>
                <w:color w:val="221E1F"/>
              </w:rPr>
              <w:t xml:space="preserve">Faktor yang </w:t>
            </w:r>
            <w:r w:rsidR="00200A46" w:rsidRPr="00200A46">
              <w:rPr>
                <w:rFonts w:cstheme="minorHAnsi"/>
                <w:i/>
                <w:iCs/>
                <w:color w:val="221E1F"/>
              </w:rPr>
              <w:t xml:space="preserve">bukan </w:t>
            </w:r>
            <w:r w:rsidR="00200A46" w:rsidRPr="00200A46">
              <w:rPr>
                <w:rFonts w:cstheme="minorHAnsi"/>
                <w:color w:val="221E1F"/>
              </w:rPr>
              <w:t>penyebab kemunduran Kesultanan Mataram setelah Sultan Agung tidak lagi menjadi raja adalah pengkhianatan yang dilakukan oleh para pembantu Sultan Agung.</w:t>
            </w:r>
            <w:r w:rsidR="00200A46" w:rsidRPr="00200A46">
              <w:rPr>
                <w:rFonts w:ascii="ZGZPMO+ArchivoNarrow-Regular" w:hAnsi="ZGZPMO+ArchivoNarrow-Regular" w:cs="ZGZPMO+ArchivoNarrow-Regular"/>
                <w:color w:val="221E1F"/>
              </w:rPr>
              <w:t xml:space="preserve"> </w:t>
            </w:r>
          </w:p>
          <w:p w:rsidR="00200A46" w:rsidRPr="00814FCC" w:rsidRDefault="00200A46" w:rsidP="00200A46">
            <w:pPr>
              <w:pStyle w:val="ListParagraph"/>
              <w:numPr>
                <w:ilvl w:val="0"/>
                <w:numId w:val="5"/>
              </w:numPr>
              <w:spacing w:after="200" w:line="276" w:lineRule="auto"/>
              <w:ind w:left="360"/>
              <w:jc w:val="both"/>
              <w:rPr>
                <w:rFonts w:cstheme="minorHAnsi"/>
                <w:b/>
              </w:rPr>
            </w:pPr>
            <w:r w:rsidRPr="00814FCC">
              <w:rPr>
                <w:rFonts w:cstheme="minorHAnsi"/>
                <w:b/>
              </w:rPr>
              <w:t xml:space="preserve">Jawaban: </w:t>
            </w:r>
            <w:r>
              <w:rPr>
                <w:rFonts w:cstheme="minorHAnsi"/>
                <w:b/>
              </w:rPr>
              <w:t>E</w:t>
            </w:r>
          </w:p>
          <w:p w:rsidR="00200A46" w:rsidRPr="00263253" w:rsidRDefault="00200A46" w:rsidP="00200A46">
            <w:pPr>
              <w:pStyle w:val="ListParagraph"/>
              <w:ind w:left="360"/>
              <w:jc w:val="both"/>
              <w:rPr>
                <w:rFonts w:cstheme="minorHAnsi"/>
                <w:color w:val="221E1F"/>
              </w:rPr>
            </w:pPr>
            <w:r w:rsidRPr="00814FCC">
              <w:rPr>
                <w:rFonts w:cstheme="minorHAnsi"/>
                <w:b/>
              </w:rPr>
              <w:t>Pembahasan</w:t>
            </w:r>
            <w:r w:rsidRPr="00200A46">
              <w:rPr>
                <w:rFonts w:cstheme="minorHAnsi"/>
                <w:b/>
              </w:rPr>
              <w:t xml:space="preserve">: </w:t>
            </w:r>
            <w:r w:rsidRPr="00263253">
              <w:rPr>
                <w:rFonts w:cstheme="minorHAnsi"/>
                <w:color w:val="221E1F"/>
              </w:rPr>
              <w:t xml:space="preserve">Ageng Tirtayasa adalah sultan Banten yang telah berhasil membawa kesultanan ini mencapai masa kejayaannya. Namun, masa itu berakhir karena pengkhianatan yang telah dilakukan </w:t>
            </w:r>
            <w:r w:rsidRPr="00263253">
              <w:rPr>
                <w:rFonts w:cstheme="minorHAnsi"/>
                <w:color w:val="221E1F"/>
              </w:rPr>
              <w:lastRenderedPageBreak/>
              <w:t>oleh putranya sendiri Sultan Haji dalam bentuk lebih memihak Belanda (VOC).</w:t>
            </w:r>
          </w:p>
          <w:p w:rsidR="00200A46" w:rsidRPr="00263253" w:rsidRDefault="00200A46" w:rsidP="00200A46">
            <w:pPr>
              <w:pStyle w:val="ListParagraph"/>
              <w:numPr>
                <w:ilvl w:val="0"/>
                <w:numId w:val="5"/>
              </w:numPr>
              <w:spacing w:after="200" w:line="276" w:lineRule="auto"/>
              <w:ind w:left="360"/>
              <w:jc w:val="both"/>
              <w:rPr>
                <w:rFonts w:cstheme="minorHAnsi"/>
                <w:b/>
              </w:rPr>
            </w:pPr>
            <w:r w:rsidRPr="00263253">
              <w:rPr>
                <w:rFonts w:cstheme="minorHAnsi"/>
                <w:b/>
              </w:rPr>
              <w:t xml:space="preserve">Jawaban: </w:t>
            </w:r>
            <w:r w:rsidR="00211CE7" w:rsidRPr="00263253">
              <w:rPr>
                <w:rFonts w:cstheme="minorHAnsi"/>
                <w:b/>
              </w:rPr>
              <w:t>E</w:t>
            </w:r>
          </w:p>
          <w:p w:rsidR="00211CE7" w:rsidRPr="00263253" w:rsidRDefault="00200A46" w:rsidP="00211CE7">
            <w:pPr>
              <w:pStyle w:val="ListParagraph"/>
              <w:ind w:left="360"/>
              <w:jc w:val="both"/>
              <w:rPr>
                <w:rFonts w:cstheme="minorHAnsi"/>
                <w:color w:val="221E1F"/>
              </w:rPr>
            </w:pPr>
            <w:r w:rsidRPr="00263253">
              <w:rPr>
                <w:rFonts w:cstheme="minorHAnsi"/>
                <w:b/>
              </w:rPr>
              <w:t>Pembahasan:</w:t>
            </w:r>
            <w:r w:rsidR="00211CE7" w:rsidRPr="00263253">
              <w:rPr>
                <w:rFonts w:cstheme="minorHAnsi"/>
                <w:b/>
              </w:rPr>
              <w:t xml:space="preserve"> </w:t>
            </w:r>
            <w:r w:rsidR="00211CE7" w:rsidRPr="00263253">
              <w:rPr>
                <w:rFonts w:cstheme="minorHAnsi"/>
                <w:color w:val="221E1F"/>
              </w:rPr>
              <w:t>Perang Makassar (1666-1669) merupakan salah satu perang terbesar yang dialami VOC pada abad XVII. Perang tersebut dilatarbelakangi salah satunya oleh cita-cita Sultan Hasanuddin menjadikan Makassar emporium Nusantara di bagian timur.</w:t>
            </w:r>
          </w:p>
          <w:p w:rsidR="00211CE7" w:rsidRPr="00263253" w:rsidRDefault="00211CE7" w:rsidP="00211CE7">
            <w:pPr>
              <w:pStyle w:val="ListParagraph"/>
              <w:numPr>
                <w:ilvl w:val="0"/>
                <w:numId w:val="5"/>
              </w:numPr>
              <w:spacing w:after="200" w:line="276" w:lineRule="auto"/>
              <w:ind w:left="360"/>
              <w:jc w:val="both"/>
              <w:rPr>
                <w:rFonts w:cstheme="minorHAnsi"/>
                <w:b/>
              </w:rPr>
            </w:pPr>
            <w:r w:rsidRPr="00263253">
              <w:rPr>
                <w:rFonts w:cstheme="minorHAnsi"/>
                <w:b/>
              </w:rPr>
              <w:t xml:space="preserve">Jawaban: </w:t>
            </w:r>
            <w:r w:rsidR="00263253" w:rsidRPr="00263253">
              <w:rPr>
                <w:rFonts w:cstheme="minorHAnsi"/>
                <w:b/>
              </w:rPr>
              <w:t>D</w:t>
            </w:r>
          </w:p>
          <w:p w:rsidR="00263253" w:rsidRPr="00263253" w:rsidRDefault="00211CE7" w:rsidP="00263253">
            <w:pPr>
              <w:pStyle w:val="ListParagraph"/>
              <w:ind w:left="360"/>
              <w:jc w:val="both"/>
              <w:rPr>
                <w:rFonts w:cstheme="minorHAnsi"/>
                <w:color w:val="221E1F"/>
              </w:rPr>
            </w:pPr>
            <w:r w:rsidRPr="00263253">
              <w:rPr>
                <w:rFonts w:cstheme="minorHAnsi"/>
                <w:b/>
              </w:rPr>
              <w:t>Pembahasan:</w:t>
            </w:r>
            <w:r w:rsidR="00263253" w:rsidRPr="00263253">
              <w:rPr>
                <w:rFonts w:cstheme="minorHAnsi"/>
                <w:b/>
              </w:rPr>
              <w:t xml:space="preserve"> </w:t>
            </w:r>
            <w:r w:rsidR="00263253" w:rsidRPr="00263253">
              <w:rPr>
                <w:rFonts w:cstheme="minorHAnsi"/>
                <w:color w:val="221E1F"/>
              </w:rPr>
              <w:t>Isi Perjanjian Bongaya antara Belanda dan Sultan Hasanuddin ditunjukkan nomor:</w:t>
            </w:r>
          </w:p>
          <w:p w:rsidR="00263253" w:rsidRPr="00263253" w:rsidRDefault="00263253" w:rsidP="00263253">
            <w:pPr>
              <w:pStyle w:val="ListParagraph"/>
              <w:ind w:left="360"/>
              <w:jc w:val="both"/>
              <w:rPr>
                <w:rFonts w:cstheme="minorHAnsi"/>
                <w:color w:val="221E1F"/>
              </w:rPr>
            </w:pPr>
            <w:r w:rsidRPr="00263253">
              <w:rPr>
                <w:rFonts w:cstheme="minorHAnsi"/>
                <w:color w:val="221E1F"/>
              </w:rPr>
              <w:t xml:space="preserve">(2) VOC mendapat hak monopoli perdagangan di Makassar. </w:t>
            </w:r>
          </w:p>
          <w:p w:rsidR="00263253" w:rsidRPr="00263253" w:rsidRDefault="00263253" w:rsidP="00263253">
            <w:pPr>
              <w:pStyle w:val="ListParagraph"/>
              <w:ind w:left="360"/>
              <w:jc w:val="both"/>
              <w:rPr>
                <w:rFonts w:cstheme="minorHAnsi"/>
                <w:color w:val="221E1F"/>
              </w:rPr>
            </w:pPr>
            <w:r w:rsidRPr="00263253">
              <w:rPr>
                <w:rFonts w:cstheme="minorHAnsi"/>
                <w:color w:val="221E1F"/>
              </w:rPr>
              <w:t xml:space="preserve">(3) VOC diperbolehkan mendirikan benteng di Makassar. </w:t>
            </w:r>
          </w:p>
          <w:p w:rsidR="00263253" w:rsidRPr="00263253" w:rsidRDefault="00263253" w:rsidP="00263253">
            <w:pPr>
              <w:pStyle w:val="ListParagraph"/>
              <w:ind w:left="360"/>
              <w:jc w:val="both"/>
              <w:rPr>
                <w:rFonts w:cstheme="minorHAnsi"/>
                <w:b/>
              </w:rPr>
            </w:pPr>
            <w:r w:rsidRPr="00263253">
              <w:rPr>
                <w:rFonts w:cstheme="minorHAnsi"/>
                <w:color w:val="221E1F"/>
              </w:rPr>
              <w:t xml:space="preserve">(5) Makassar mengakui Aru Palaka sebagai sultan Bone. </w:t>
            </w:r>
          </w:p>
          <w:p w:rsidR="00263253" w:rsidRPr="00263253" w:rsidRDefault="00263253" w:rsidP="00263253">
            <w:pPr>
              <w:pStyle w:val="ListParagraph"/>
              <w:numPr>
                <w:ilvl w:val="0"/>
                <w:numId w:val="5"/>
              </w:numPr>
              <w:spacing w:after="200" w:line="276" w:lineRule="auto"/>
              <w:ind w:left="360"/>
              <w:jc w:val="both"/>
              <w:rPr>
                <w:rFonts w:cstheme="minorHAnsi"/>
                <w:b/>
              </w:rPr>
            </w:pPr>
            <w:r w:rsidRPr="00263253">
              <w:rPr>
                <w:rFonts w:cstheme="minorHAnsi"/>
                <w:b/>
              </w:rPr>
              <w:t>Jawaban: D</w:t>
            </w:r>
          </w:p>
          <w:p w:rsidR="00263253" w:rsidRPr="00263253" w:rsidRDefault="00263253" w:rsidP="00263253">
            <w:pPr>
              <w:pStyle w:val="ListParagraph"/>
              <w:ind w:left="360"/>
              <w:jc w:val="both"/>
              <w:rPr>
                <w:rFonts w:cstheme="minorHAnsi"/>
                <w:b/>
              </w:rPr>
            </w:pPr>
            <w:r w:rsidRPr="00263253">
              <w:rPr>
                <w:rFonts w:cstheme="minorHAnsi"/>
                <w:b/>
              </w:rPr>
              <w:t xml:space="preserve">Pembahasan: </w:t>
            </w:r>
            <w:r w:rsidRPr="00263253">
              <w:rPr>
                <w:rFonts w:cstheme="minorHAnsi"/>
                <w:color w:val="221E1F"/>
              </w:rPr>
              <w:t xml:space="preserve">Persaingan demi monopoli rempah-rempah di Kepulauan Maluku antara bangsa Eropa yang melibatkan kerajaan lokal berlangsung sengit. Pada tahun 1603, Kesultanan Ternate meminta bantuan Belanda untuk melawan bangsa Spanyol. Berikut yang </w:t>
            </w:r>
            <w:r w:rsidRPr="00263253">
              <w:rPr>
                <w:rFonts w:cstheme="minorHAnsi"/>
                <w:i/>
                <w:iCs/>
                <w:color w:val="221E1F"/>
              </w:rPr>
              <w:t xml:space="preserve">bukan </w:t>
            </w:r>
            <w:r w:rsidRPr="00263253">
              <w:rPr>
                <w:rFonts w:cstheme="minorHAnsi"/>
                <w:color w:val="221E1F"/>
              </w:rPr>
              <w:t>dampak persekutuan antara Kesultanan Ternate dan Belanda tersebut adalah Kesultanan Ternate berkembang menjadi imperium Nusantara di bagian timur.</w:t>
            </w:r>
          </w:p>
          <w:p w:rsidR="00263253" w:rsidRPr="00814FCC" w:rsidRDefault="00263253" w:rsidP="00263253">
            <w:pPr>
              <w:pStyle w:val="ListParagraph"/>
              <w:numPr>
                <w:ilvl w:val="0"/>
                <w:numId w:val="5"/>
              </w:numPr>
              <w:spacing w:after="200" w:line="276" w:lineRule="auto"/>
              <w:ind w:left="360"/>
              <w:jc w:val="both"/>
              <w:rPr>
                <w:rFonts w:cstheme="minorHAnsi"/>
                <w:b/>
              </w:rPr>
            </w:pPr>
            <w:r w:rsidRPr="00814FCC">
              <w:rPr>
                <w:rFonts w:cstheme="minorHAnsi"/>
                <w:b/>
              </w:rPr>
              <w:t xml:space="preserve">Jawaban: </w:t>
            </w:r>
            <w:r>
              <w:rPr>
                <w:rFonts w:cstheme="minorHAnsi"/>
                <w:b/>
              </w:rPr>
              <w:t>D</w:t>
            </w:r>
          </w:p>
          <w:p w:rsidR="00263253" w:rsidRDefault="00263253" w:rsidP="00263253">
            <w:pPr>
              <w:pStyle w:val="ListParagraph"/>
              <w:ind w:left="360"/>
              <w:jc w:val="both"/>
              <w:rPr>
                <w:rStyle w:val="A25"/>
                <w:rFonts w:cstheme="minorHAnsi"/>
                <w:color w:val="auto"/>
                <w:sz w:val="22"/>
                <w:szCs w:val="22"/>
              </w:rPr>
            </w:pPr>
            <w:r w:rsidRPr="00814FCC">
              <w:rPr>
                <w:rFonts w:cstheme="minorHAnsi"/>
                <w:b/>
              </w:rPr>
              <w:t>Pembahasan</w:t>
            </w:r>
            <w:r w:rsidRPr="00211CE7">
              <w:rPr>
                <w:rFonts w:cstheme="minorHAnsi"/>
                <w:b/>
              </w:rPr>
              <w:t>:</w:t>
            </w:r>
            <w:r>
              <w:rPr>
                <w:rFonts w:cstheme="minorHAnsi"/>
                <w:b/>
              </w:rPr>
              <w:t xml:space="preserve"> </w:t>
            </w:r>
            <w:r w:rsidRPr="00263253">
              <w:rPr>
                <w:rStyle w:val="A25"/>
                <w:rFonts w:cstheme="minorHAnsi"/>
                <w:color w:val="auto"/>
                <w:sz w:val="22"/>
                <w:szCs w:val="22"/>
              </w:rPr>
              <w:t xml:space="preserve">Ciri khas masjid Nusantara antara lain sebagai berikut. </w:t>
            </w:r>
          </w:p>
          <w:p w:rsidR="00263253" w:rsidRDefault="00263253" w:rsidP="00263253">
            <w:pPr>
              <w:pStyle w:val="ListParagraph"/>
              <w:numPr>
                <w:ilvl w:val="0"/>
                <w:numId w:val="10"/>
              </w:numPr>
              <w:ind w:left="720"/>
              <w:jc w:val="both"/>
              <w:rPr>
                <w:rStyle w:val="A25"/>
                <w:rFonts w:cstheme="minorHAnsi"/>
                <w:color w:val="auto"/>
                <w:sz w:val="22"/>
                <w:szCs w:val="22"/>
              </w:rPr>
            </w:pPr>
            <w:r w:rsidRPr="00263253">
              <w:rPr>
                <w:rStyle w:val="A25"/>
                <w:rFonts w:cstheme="minorHAnsi"/>
                <w:color w:val="auto"/>
                <w:sz w:val="22"/>
                <w:szCs w:val="22"/>
              </w:rPr>
              <w:t xml:space="preserve">Beratap tumpang atau tingkat yang jumlahnya ganjil. </w:t>
            </w:r>
          </w:p>
          <w:p w:rsidR="00263253" w:rsidRDefault="00263253" w:rsidP="00263253">
            <w:pPr>
              <w:pStyle w:val="ListParagraph"/>
              <w:numPr>
                <w:ilvl w:val="0"/>
                <w:numId w:val="10"/>
              </w:numPr>
              <w:ind w:left="720"/>
              <w:jc w:val="both"/>
              <w:rPr>
                <w:rStyle w:val="A25"/>
                <w:rFonts w:cstheme="minorHAnsi"/>
                <w:color w:val="auto"/>
                <w:sz w:val="22"/>
                <w:szCs w:val="22"/>
              </w:rPr>
            </w:pPr>
            <w:r w:rsidRPr="00263253">
              <w:rPr>
                <w:rStyle w:val="A25"/>
                <w:rFonts w:cstheme="minorHAnsi"/>
                <w:color w:val="auto"/>
                <w:sz w:val="22"/>
                <w:szCs w:val="22"/>
              </w:rPr>
              <w:t xml:space="preserve">Posisi masjidnya agak tinggi dari permukaan tanah atau berundak (informasi nomor 4). </w:t>
            </w:r>
          </w:p>
          <w:p w:rsidR="00263253" w:rsidRDefault="00263253" w:rsidP="00263253">
            <w:pPr>
              <w:pStyle w:val="ListParagraph"/>
              <w:numPr>
                <w:ilvl w:val="0"/>
                <w:numId w:val="10"/>
              </w:numPr>
              <w:ind w:left="720"/>
              <w:jc w:val="both"/>
              <w:rPr>
                <w:rStyle w:val="A25"/>
                <w:rFonts w:cstheme="minorHAnsi"/>
                <w:color w:val="auto"/>
                <w:sz w:val="22"/>
                <w:szCs w:val="22"/>
              </w:rPr>
            </w:pPr>
            <w:r w:rsidRPr="00263253">
              <w:rPr>
                <w:rStyle w:val="A25"/>
                <w:rFonts w:cstheme="minorHAnsi"/>
                <w:color w:val="auto"/>
                <w:sz w:val="22"/>
                <w:szCs w:val="22"/>
              </w:rPr>
              <w:t xml:space="preserve">Ada serambi di depan atau samping masjid. </w:t>
            </w:r>
          </w:p>
          <w:p w:rsidR="00263253" w:rsidRDefault="00263253" w:rsidP="00263253">
            <w:pPr>
              <w:pStyle w:val="ListParagraph"/>
              <w:numPr>
                <w:ilvl w:val="0"/>
                <w:numId w:val="10"/>
              </w:numPr>
              <w:ind w:left="720"/>
              <w:jc w:val="both"/>
              <w:rPr>
                <w:rStyle w:val="A25"/>
                <w:rFonts w:cstheme="minorHAnsi"/>
                <w:color w:val="auto"/>
                <w:sz w:val="22"/>
                <w:szCs w:val="22"/>
              </w:rPr>
            </w:pPr>
            <w:r w:rsidRPr="00263253">
              <w:rPr>
                <w:rStyle w:val="A25"/>
                <w:rFonts w:cstheme="minorHAnsi"/>
                <w:color w:val="auto"/>
                <w:sz w:val="22"/>
                <w:szCs w:val="22"/>
              </w:rPr>
              <w:t xml:space="preserve">Terdapat kolam atau parit di bagian depan atau samping masjid untuk tepat mencuci kaki (informasi nomor 2). </w:t>
            </w:r>
          </w:p>
          <w:p w:rsidR="00263253" w:rsidRDefault="00263253" w:rsidP="00263253">
            <w:pPr>
              <w:pStyle w:val="ListParagraph"/>
              <w:numPr>
                <w:ilvl w:val="0"/>
                <w:numId w:val="10"/>
              </w:numPr>
              <w:ind w:left="720"/>
              <w:jc w:val="both"/>
              <w:rPr>
                <w:rStyle w:val="A25"/>
                <w:rFonts w:cstheme="minorHAnsi"/>
                <w:color w:val="auto"/>
                <w:sz w:val="22"/>
                <w:szCs w:val="22"/>
              </w:rPr>
            </w:pPr>
            <w:r w:rsidRPr="00263253">
              <w:rPr>
                <w:rStyle w:val="A25"/>
                <w:rFonts w:cstheme="minorHAnsi"/>
                <w:color w:val="auto"/>
                <w:sz w:val="22"/>
                <w:szCs w:val="22"/>
              </w:rPr>
              <w:t>Memiliki denah bangunan berbentuk persegi.</w:t>
            </w:r>
          </w:p>
          <w:p w:rsidR="00E736BA" w:rsidRDefault="00E736BA" w:rsidP="00E736BA">
            <w:pPr>
              <w:pStyle w:val="ListParagraph"/>
              <w:numPr>
                <w:ilvl w:val="0"/>
                <w:numId w:val="5"/>
              </w:numPr>
              <w:spacing w:after="200" w:line="276" w:lineRule="auto"/>
              <w:ind w:left="360"/>
              <w:jc w:val="both"/>
              <w:rPr>
                <w:rFonts w:cstheme="minorHAnsi"/>
                <w:b/>
              </w:rPr>
            </w:pPr>
            <w:r w:rsidRPr="00814FCC">
              <w:rPr>
                <w:rFonts w:cstheme="minorHAnsi"/>
                <w:b/>
              </w:rPr>
              <w:t>Jawaban:</w:t>
            </w:r>
            <w:r w:rsidR="00F611D8">
              <w:rPr>
                <w:rFonts w:cstheme="minorHAnsi"/>
                <w:b/>
              </w:rPr>
              <w:t xml:space="preserve"> D</w:t>
            </w:r>
            <w:r w:rsidRPr="00814FCC">
              <w:rPr>
                <w:rFonts w:cstheme="minorHAnsi"/>
                <w:b/>
              </w:rPr>
              <w:t xml:space="preserve"> </w:t>
            </w:r>
          </w:p>
          <w:p w:rsidR="00F611D8" w:rsidRDefault="00E736BA" w:rsidP="00F611D8">
            <w:pPr>
              <w:pStyle w:val="ListParagraph"/>
              <w:spacing w:after="200" w:line="276" w:lineRule="auto"/>
              <w:ind w:left="360"/>
              <w:jc w:val="both"/>
              <w:rPr>
                <w:rFonts w:cstheme="minorHAnsi"/>
                <w:color w:val="221E1F"/>
              </w:rPr>
            </w:pPr>
            <w:r w:rsidRPr="00E736BA">
              <w:rPr>
                <w:rFonts w:cstheme="minorHAnsi"/>
                <w:b/>
              </w:rPr>
              <w:t>Pembahasan:</w:t>
            </w:r>
            <w:r w:rsidR="00F611D8">
              <w:rPr>
                <w:rFonts w:cstheme="minorHAnsi"/>
                <w:b/>
              </w:rPr>
              <w:t xml:space="preserve"> </w:t>
            </w:r>
            <w:r w:rsidR="00F611D8" w:rsidRPr="00F611D8">
              <w:rPr>
                <w:rFonts w:cstheme="minorHAnsi"/>
                <w:color w:val="221E1F"/>
              </w:rPr>
              <w:t>Kedatangan Islam membawa pengaruh terhadap masyarakat Nusantara. Salah satu pengaruhnya dalam bidang politik adalah konsep dewa-raja diganti dengan konsep sultan sebagai khalifah.</w:t>
            </w:r>
          </w:p>
          <w:p w:rsidR="00F611D8" w:rsidRDefault="00F611D8" w:rsidP="00F611D8">
            <w:pPr>
              <w:pStyle w:val="ListParagraph"/>
              <w:numPr>
                <w:ilvl w:val="0"/>
                <w:numId w:val="5"/>
              </w:numPr>
              <w:spacing w:after="200" w:line="276" w:lineRule="auto"/>
              <w:ind w:left="360"/>
              <w:jc w:val="both"/>
              <w:rPr>
                <w:rFonts w:cstheme="minorHAnsi"/>
                <w:b/>
              </w:rPr>
            </w:pPr>
            <w:r w:rsidRPr="00814FCC">
              <w:rPr>
                <w:rFonts w:cstheme="minorHAnsi"/>
                <w:b/>
              </w:rPr>
              <w:t>Jawaban:</w:t>
            </w:r>
            <w:r w:rsidR="005239E0">
              <w:rPr>
                <w:rFonts w:cstheme="minorHAnsi"/>
                <w:b/>
              </w:rPr>
              <w:t xml:space="preserve"> B</w:t>
            </w:r>
          </w:p>
          <w:p w:rsidR="005239E0" w:rsidRDefault="00F611D8" w:rsidP="005239E0">
            <w:pPr>
              <w:pStyle w:val="ListParagraph"/>
              <w:spacing w:after="200" w:line="276" w:lineRule="auto"/>
              <w:ind w:left="360"/>
              <w:jc w:val="both"/>
              <w:rPr>
                <w:rFonts w:ascii="ZGZPMO+ArchivoNarrow-Regular" w:hAnsi="ZGZPMO+ArchivoNarrow-Regular" w:cs="ZGZPMO+ArchivoNarrow-Regular"/>
                <w:color w:val="221E1F"/>
              </w:rPr>
            </w:pPr>
            <w:r w:rsidRPr="00E736BA">
              <w:rPr>
                <w:rFonts w:cstheme="minorHAnsi"/>
                <w:b/>
              </w:rPr>
              <w:t>Pembahasan:</w:t>
            </w:r>
            <w:r w:rsidR="005239E0">
              <w:rPr>
                <w:rFonts w:cstheme="minorHAnsi"/>
                <w:b/>
              </w:rPr>
              <w:t xml:space="preserve"> </w:t>
            </w:r>
            <w:r w:rsidR="005239E0" w:rsidRPr="005239E0">
              <w:rPr>
                <w:rFonts w:cstheme="minorHAnsi"/>
                <w:color w:val="221E1F"/>
              </w:rPr>
              <w:t>Kesultanan Demak dan Kesultanan Gowa (Makassar) merupakan dua simpul penting dalam Jalur Rempah. Dalam kaitannya dengan peran dan kontribusinya di Jalur Rempah, kedua kesultanan ini memiliki produk domestik yang sama, yakni beras.</w:t>
            </w:r>
            <w:r w:rsidR="005239E0" w:rsidRPr="005239E0">
              <w:rPr>
                <w:rFonts w:ascii="ZGZPMO+ArchivoNarrow-Regular" w:hAnsi="ZGZPMO+ArchivoNarrow-Regular" w:cs="ZGZPMO+ArchivoNarrow-Regular"/>
                <w:color w:val="221E1F"/>
              </w:rPr>
              <w:t xml:space="preserve"> </w:t>
            </w:r>
          </w:p>
          <w:p w:rsidR="005239E0" w:rsidRDefault="005239E0" w:rsidP="005239E0">
            <w:pPr>
              <w:pStyle w:val="ListParagraph"/>
              <w:numPr>
                <w:ilvl w:val="0"/>
                <w:numId w:val="5"/>
              </w:numPr>
              <w:spacing w:after="200" w:line="276" w:lineRule="auto"/>
              <w:ind w:left="360"/>
              <w:jc w:val="both"/>
              <w:rPr>
                <w:rFonts w:cstheme="minorHAnsi"/>
                <w:b/>
              </w:rPr>
            </w:pPr>
            <w:r w:rsidRPr="00814FCC">
              <w:rPr>
                <w:rFonts w:cstheme="minorHAnsi"/>
                <w:b/>
              </w:rPr>
              <w:t>Jawaban:</w:t>
            </w:r>
            <w:r>
              <w:rPr>
                <w:rFonts w:cstheme="minorHAnsi"/>
                <w:b/>
              </w:rPr>
              <w:t xml:space="preserve"> </w:t>
            </w:r>
            <w:r w:rsidR="00601EBF">
              <w:rPr>
                <w:rFonts w:cstheme="minorHAnsi"/>
                <w:b/>
              </w:rPr>
              <w:t>A</w:t>
            </w:r>
          </w:p>
          <w:p w:rsidR="005239E0" w:rsidRPr="00601EBF" w:rsidRDefault="005239E0" w:rsidP="00601EBF">
            <w:pPr>
              <w:pStyle w:val="ListParagraph"/>
              <w:spacing w:after="200" w:line="276" w:lineRule="auto"/>
              <w:ind w:left="360"/>
              <w:jc w:val="both"/>
              <w:rPr>
                <w:rFonts w:cstheme="minorHAnsi"/>
                <w:color w:val="221E1F"/>
              </w:rPr>
            </w:pPr>
            <w:r w:rsidRPr="00E736BA">
              <w:rPr>
                <w:rFonts w:cstheme="minorHAnsi"/>
                <w:b/>
              </w:rPr>
              <w:t>Pembahasan:</w:t>
            </w:r>
            <w:r w:rsidR="00601EBF">
              <w:rPr>
                <w:rFonts w:cstheme="minorHAnsi"/>
                <w:b/>
              </w:rPr>
              <w:t xml:space="preserve"> </w:t>
            </w:r>
            <w:r w:rsidR="00601EBF" w:rsidRPr="00601EBF">
              <w:rPr>
                <w:rFonts w:cstheme="minorHAnsi"/>
                <w:color w:val="221E1F"/>
              </w:rPr>
              <w:t>Selain Demak, salah satu kerajaan di Jawa yang merupakan salah satu simpul penting dalam Jalur Rempah adalah Banten (tepatnya Banten Girang). Kesultanan Banten memiliki posisi yang istimewa dalam Jalur Rempah karena perannya sebagai pemasok utama lada dunia.</w:t>
            </w:r>
          </w:p>
          <w:p w:rsidR="00601EBF" w:rsidRPr="00601EBF" w:rsidRDefault="00601EBF" w:rsidP="00601EBF">
            <w:pPr>
              <w:pStyle w:val="ListParagraph"/>
              <w:numPr>
                <w:ilvl w:val="0"/>
                <w:numId w:val="5"/>
              </w:numPr>
              <w:spacing w:after="200" w:line="276" w:lineRule="auto"/>
              <w:ind w:left="360"/>
              <w:jc w:val="both"/>
              <w:rPr>
                <w:rFonts w:cstheme="minorHAnsi"/>
                <w:b/>
              </w:rPr>
            </w:pPr>
            <w:r w:rsidRPr="00601EBF">
              <w:rPr>
                <w:rFonts w:cstheme="minorHAnsi"/>
                <w:b/>
              </w:rPr>
              <w:t>Jawaban: D</w:t>
            </w:r>
          </w:p>
          <w:p w:rsidR="00601EBF" w:rsidRDefault="00601EBF" w:rsidP="00601EBF">
            <w:pPr>
              <w:pStyle w:val="ListParagraph"/>
              <w:spacing w:after="200" w:line="276" w:lineRule="auto"/>
              <w:ind w:left="360"/>
              <w:jc w:val="both"/>
              <w:rPr>
                <w:rFonts w:cstheme="minorHAnsi"/>
                <w:color w:val="221E1F"/>
              </w:rPr>
            </w:pPr>
            <w:r w:rsidRPr="00601EBF">
              <w:rPr>
                <w:rFonts w:cstheme="minorHAnsi"/>
                <w:b/>
              </w:rPr>
              <w:t xml:space="preserve">Pembahasan: </w:t>
            </w:r>
            <w:r w:rsidRPr="00601EBF">
              <w:rPr>
                <w:rFonts w:cstheme="minorHAnsi"/>
                <w:color w:val="221E1F"/>
              </w:rPr>
              <w:t>Simpulan yang dapat dibuat berdasarkan teks pada soal adalah jatuhnya Malaka menjadikan Banten emporium baru dengan lada sebagai komoditas utamanya.</w:t>
            </w:r>
          </w:p>
          <w:p w:rsidR="00601EBF" w:rsidRPr="00601EBF" w:rsidRDefault="00601EBF" w:rsidP="00601EBF">
            <w:pPr>
              <w:pStyle w:val="ListParagraph"/>
              <w:numPr>
                <w:ilvl w:val="0"/>
                <w:numId w:val="5"/>
              </w:numPr>
              <w:spacing w:after="200" w:line="276" w:lineRule="auto"/>
              <w:ind w:left="360"/>
              <w:jc w:val="both"/>
              <w:rPr>
                <w:rFonts w:cstheme="minorHAnsi"/>
                <w:b/>
              </w:rPr>
            </w:pPr>
            <w:r w:rsidRPr="00601EBF">
              <w:rPr>
                <w:rFonts w:cstheme="minorHAnsi"/>
                <w:b/>
              </w:rPr>
              <w:t xml:space="preserve">Jawaban: </w:t>
            </w:r>
            <w:r w:rsidR="00852B84">
              <w:rPr>
                <w:rFonts w:cstheme="minorHAnsi"/>
                <w:b/>
              </w:rPr>
              <w:t>B</w:t>
            </w:r>
          </w:p>
          <w:p w:rsidR="00852B84" w:rsidRPr="00852B84" w:rsidRDefault="00601EBF" w:rsidP="00852B84">
            <w:pPr>
              <w:pStyle w:val="ListParagraph"/>
              <w:spacing w:after="200" w:line="276" w:lineRule="auto"/>
              <w:ind w:left="360"/>
              <w:jc w:val="both"/>
              <w:rPr>
                <w:rFonts w:cstheme="minorHAnsi"/>
                <w:b/>
              </w:rPr>
            </w:pPr>
            <w:r w:rsidRPr="00601EBF">
              <w:rPr>
                <w:rFonts w:cstheme="minorHAnsi"/>
                <w:b/>
              </w:rPr>
              <w:t>Pembahasan:</w:t>
            </w:r>
            <w:r w:rsidR="00852B84">
              <w:rPr>
                <w:rFonts w:cstheme="minorHAnsi"/>
                <w:b/>
              </w:rPr>
              <w:t xml:space="preserve"> </w:t>
            </w:r>
            <w:r w:rsidR="00852B84" w:rsidRPr="00852B84">
              <w:rPr>
                <w:rFonts w:cstheme="minorHAnsi"/>
                <w:color w:val="221E1F"/>
              </w:rPr>
              <w:t>Alasan utama Makassar merupakan salah satu simpul penting dalam Jalur Rempah ditunjukkan nomor:</w:t>
            </w:r>
          </w:p>
          <w:p w:rsidR="00852B84" w:rsidRPr="00852B84" w:rsidRDefault="00852B84" w:rsidP="00852B84">
            <w:pPr>
              <w:pStyle w:val="ListParagraph"/>
              <w:spacing w:after="200" w:line="276" w:lineRule="auto"/>
              <w:ind w:left="360"/>
              <w:jc w:val="both"/>
              <w:rPr>
                <w:rFonts w:cstheme="minorHAnsi"/>
                <w:color w:val="221E1F"/>
              </w:rPr>
            </w:pPr>
            <w:r w:rsidRPr="00852B84">
              <w:rPr>
                <w:rFonts w:cstheme="minorHAnsi"/>
                <w:color w:val="221E1F"/>
              </w:rPr>
              <w:t xml:space="preserve">(1) Menjadi bandar cengkih dan pala dari Kepulauan Maluku. </w:t>
            </w:r>
          </w:p>
          <w:p w:rsidR="00852B84" w:rsidRDefault="00852B84" w:rsidP="00852B84">
            <w:pPr>
              <w:pStyle w:val="ListParagraph"/>
              <w:spacing w:after="200" w:line="276" w:lineRule="auto"/>
              <w:ind w:left="360"/>
              <w:jc w:val="both"/>
              <w:rPr>
                <w:rFonts w:cstheme="minorHAnsi"/>
                <w:color w:val="221E1F"/>
              </w:rPr>
            </w:pPr>
            <w:r w:rsidRPr="00852B84">
              <w:rPr>
                <w:rFonts w:cstheme="minorHAnsi"/>
                <w:color w:val="221E1F"/>
              </w:rPr>
              <w:t>(3) Menjadi pemasok beras untuk wilayah timur dan barat Nusantara.</w:t>
            </w:r>
          </w:p>
          <w:p w:rsidR="00852B84" w:rsidRPr="00601EBF" w:rsidRDefault="00852B84" w:rsidP="00852B84">
            <w:pPr>
              <w:pStyle w:val="ListParagraph"/>
              <w:numPr>
                <w:ilvl w:val="0"/>
                <w:numId w:val="5"/>
              </w:numPr>
              <w:spacing w:after="200" w:line="276" w:lineRule="auto"/>
              <w:ind w:left="360"/>
              <w:jc w:val="both"/>
              <w:rPr>
                <w:rFonts w:cstheme="minorHAnsi"/>
                <w:b/>
              </w:rPr>
            </w:pPr>
            <w:r w:rsidRPr="00601EBF">
              <w:rPr>
                <w:rFonts w:cstheme="minorHAnsi"/>
                <w:b/>
              </w:rPr>
              <w:lastRenderedPageBreak/>
              <w:t xml:space="preserve">Jawaban: </w:t>
            </w:r>
            <w:r w:rsidR="00E96F78">
              <w:rPr>
                <w:rFonts w:cstheme="minorHAnsi"/>
                <w:b/>
              </w:rPr>
              <w:t>C</w:t>
            </w:r>
          </w:p>
          <w:p w:rsidR="00E96F78" w:rsidRDefault="00852B84" w:rsidP="006F476E">
            <w:pPr>
              <w:pStyle w:val="ListParagraph"/>
              <w:spacing w:line="276" w:lineRule="auto"/>
              <w:ind w:left="360"/>
              <w:jc w:val="both"/>
              <w:rPr>
                <w:rFonts w:cstheme="minorHAnsi"/>
                <w:color w:val="221E1F"/>
              </w:rPr>
            </w:pPr>
            <w:r w:rsidRPr="00601EBF">
              <w:rPr>
                <w:rFonts w:cstheme="minorHAnsi"/>
                <w:b/>
              </w:rPr>
              <w:t>Pembahasan:</w:t>
            </w:r>
            <w:r w:rsidR="00E96F78">
              <w:rPr>
                <w:rFonts w:cstheme="minorHAnsi"/>
                <w:b/>
              </w:rPr>
              <w:t xml:space="preserve"> </w:t>
            </w:r>
            <w:r w:rsidR="00E96F78" w:rsidRPr="00E96F78">
              <w:rPr>
                <w:rFonts w:cstheme="minorHAnsi"/>
                <w:color w:val="221E1F"/>
              </w:rPr>
              <w:t xml:space="preserve">Simpulan yang tepat dari teks pada soal dalam kaitannya dengan Jalur Rempah adalah </w:t>
            </w:r>
            <w:r w:rsidR="00E96F78" w:rsidRPr="00E96F78">
              <w:rPr>
                <w:rFonts w:cstheme="minorHAnsi"/>
                <w:color w:val="000000"/>
              </w:rPr>
              <w:t xml:space="preserve">harum rempah mampu melayarkan </w:t>
            </w:r>
            <w:r w:rsidR="00E96F78" w:rsidRPr="00E96F78">
              <w:rPr>
                <w:rFonts w:cstheme="minorHAnsi"/>
                <w:color w:val="221E1F"/>
              </w:rPr>
              <w:t>kapal-kapal mancanegara ke wilayah timur Nusantara.</w:t>
            </w:r>
          </w:p>
          <w:p w:rsidR="006F476E" w:rsidRPr="007C274A" w:rsidRDefault="006F476E" w:rsidP="006F476E">
            <w:pPr>
              <w:rPr>
                <w:b/>
                <w:sz w:val="24"/>
              </w:rPr>
            </w:pPr>
            <w:r>
              <w:rPr>
                <w:b/>
                <w:sz w:val="24"/>
              </w:rPr>
              <w:t>Esai</w:t>
            </w:r>
          </w:p>
          <w:p w:rsidR="00B64CFD" w:rsidRPr="00B64CFD" w:rsidRDefault="00B64CFD" w:rsidP="00B64CFD">
            <w:pPr>
              <w:pStyle w:val="ListParagraph"/>
              <w:numPr>
                <w:ilvl w:val="0"/>
                <w:numId w:val="11"/>
              </w:numPr>
              <w:ind w:left="360"/>
              <w:jc w:val="both"/>
              <w:rPr>
                <w:rFonts w:cstheme="minorHAnsi"/>
                <w:b/>
              </w:rPr>
            </w:pPr>
            <w:r w:rsidRPr="00B64CFD">
              <w:rPr>
                <w:rFonts w:cstheme="minorHAnsi"/>
                <w:color w:val="221E1F"/>
              </w:rPr>
              <w:t xml:space="preserve">Hal ini karena wilayah pesisir merupakan tempat berdagang. Perdagangan merupakan metode penyebaran Islam yang paling kentara, bahkan dapat dikatakan sebagai jalur pertama dan utama penyebaran awal Islam. Menurut </w:t>
            </w:r>
            <w:r w:rsidRPr="00867CC1">
              <w:rPr>
                <w:rFonts w:cstheme="minorHAnsi"/>
                <w:bCs/>
                <w:color w:val="221E1F"/>
              </w:rPr>
              <w:t>Tomé Pires</w:t>
            </w:r>
            <w:r w:rsidRPr="00867CC1">
              <w:rPr>
                <w:rFonts w:cstheme="minorHAnsi"/>
                <w:color w:val="221E1F"/>
              </w:rPr>
              <w:t>,</w:t>
            </w:r>
            <w:r w:rsidRPr="00B64CFD">
              <w:rPr>
                <w:rFonts w:cstheme="minorHAnsi"/>
                <w:color w:val="221E1F"/>
              </w:rPr>
              <w:t xml:space="preserve"> sekitar abad VII sampai abad XVI lalu lintas perdagangan yang melalui Nusantara sangat ramai. Dalam proses ini, pedagang Nusantara dan pedagang asing (Islam) dari Gujarat dan Timur Tengah (Arab dan Persia) bertemu dan saling bertukar pengaruh. Sebagian dari para pedagang asing ini tinggal di wilayah dekat pantai, yang disebut </w:t>
            </w:r>
            <w:r w:rsidRPr="00B64CFD">
              <w:rPr>
                <w:rFonts w:cstheme="minorHAnsi"/>
                <w:i/>
                <w:iCs/>
                <w:color w:val="221E1F"/>
              </w:rPr>
              <w:t>pekojan</w:t>
            </w:r>
            <w:r w:rsidRPr="00B64CFD">
              <w:rPr>
                <w:rFonts w:cstheme="minorHAnsi"/>
                <w:color w:val="221E1F"/>
              </w:rPr>
              <w:t>. Lambat laun jumlah mereka semakin banyak, demikian juga pengaruh Islam di tempat tinggal mereka. Hal ini juga menjelaskan mengapa kerajaan-kerajaan Islam Nusantara, seperti Bone, Banjar, Banten, Demak, Cirebon, Samudra Pasai, Ternate, Tidore, Bacan, Jailolo, Hitu, dan Deli, selalu berawal dari wilayah pesisir.</w:t>
            </w:r>
          </w:p>
          <w:p w:rsidR="00B64CFD" w:rsidRPr="00B64CFD" w:rsidRDefault="00B64CFD" w:rsidP="00B64CFD">
            <w:pPr>
              <w:pStyle w:val="ListParagraph"/>
              <w:numPr>
                <w:ilvl w:val="0"/>
                <w:numId w:val="11"/>
              </w:numPr>
              <w:ind w:left="360"/>
              <w:jc w:val="both"/>
              <w:rPr>
                <w:rFonts w:cstheme="minorHAnsi"/>
                <w:b/>
              </w:rPr>
            </w:pPr>
            <w:r>
              <w:rPr>
                <w:rFonts w:cstheme="minorHAnsi"/>
                <w:color w:val="221E1F"/>
              </w:rPr>
              <w:t>Menurut pendapat peserta didik.</w:t>
            </w:r>
          </w:p>
          <w:p w:rsidR="00A736B9" w:rsidRPr="00A736B9" w:rsidRDefault="00A736B9" w:rsidP="00B64CFD">
            <w:pPr>
              <w:pStyle w:val="ListParagraph"/>
              <w:numPr>
                <w:ilvl w:val="0"/>
                <w:numId w:val="11"/>
              </w:numPr>
              <w:ind w:left="360"/>
              <w:jc w:val="both"/>
              <w:rPr>
                <w:rFonts w:cstheme="minorHAnsi"/>
              </w:rPr>
            </w:pPr>
            <w:r w:rsidRPr="00A736B9">
              <w:rPr>
                <w:rFonts w:cstheme="minorHAnsi"/>
              </w:rPr>
              <w:t>Jawaban:</w:t>
            </w:r>
          </w:p>
          <w:p w:rsidR="00A736B9" w:rsidRDefault="00A736B9" w:rsidP="00A736B9">
            <w:pPr>
              <w:pStyle w:val="ListParagraph"/>
              <w:numPr>
                <w:ilvl w:val="0"/>
                <w:numId w:val="13"/>
              </w:numPr>
              <w:jc w:val="both"/>
              <w:rPr>
                <w:rFonts w:cstheme="minorHAnsi"/>
              </w:rPr>
            </w:pPr>
            <w:r w:rsidRPr="00A736B9">
              <w:rPr>
                <w:rFonts w:cstheme="minorHAnsi"/>
              </w:rPr>
              <w:t>Kesultanan Pasai</w:t>
            </w:r>
          </w:p>
          <w:p w:rsidR="00A736B9" w:rsidRPr="00A736B9" w:rsidRDefault="00A736B9" w:rsidP="00A736B9">
            <w:pPr>
              <w:pStyle w:val="ListParagraph"/>
              <w:numPr>
                <w:ilvl w:val="0"/>
                <w:numId w:val="14"/>
              </w:numPr>
              <w:ind w:left="1080"/>
              <w:jc w:val="both"/>
              <w:rPr>
                <w:rFonts w:cstheme="minorHAnsi"/>
              </w:rPr>
            </w:pPr>
            <w:r>
              <w:rPr>
                <w:rFonts w:cstheme="minorHAnsi"/>
              </w:rPr>
              <w:t xml:space="preserve">Kejayaan: </w:t>
            </w:r>
            <w:r w:rsidRPr="00A736B9">
              <w:rPr>
                <w:rFonts w:cstheme="minorHAnsi"/>
              </w:rPr>
              <w:t xml:space="preserve">Faktornya: Selama masa pemerintahan </w:t>
            </w:r>
            <w:r w:rsidRPr="00A736B9">
              <w:rPr>
                <w:rFonts w:cstheme="minorHAnsi"/>
                <w:color w:val="221E1F"/>
              </w:rPr>
              <w:t xml:space="preserve">Muhammad Malik az-Zahir (bertakhta 1292–1326), Pasai telah memiliki hubungan dagang dengan Tiongkok, Gujarat, dan Benggala, dengan komoditas utama perdagangan lada, kapur barus, dan emas. Untuk kepentingan perdagangan, sudah dikenal mata uang emas yang disebut </w:t>
            </w:r>
            <w:r w:rsidRPr="00A736B9">
              <w:rPr>
                <w:rFonts w:cstheme="minorHAnsi"/>
                <w:i/>
                <w:iCs/>
                <w:color w:val="221E1F"/>
              </w:rPr>
              <w:t xml:space="preserve">deureuham </w:t>
            </w:r>
            <w:r w:rsidRPr="00A736B9">
              <w:rPr>
                <w:rFonts w:cstheme="minorHAnsi"/>
                <w:color w:val="221E1F"/>
              </w:rPr>
              <w:t xml:space="preserve">(dirham). Selain dengan negara-negara di luar Nusantara, Pasai menjalin hubungan dengan pedagang-pedagang Nusantara (Jawa), pedagang-pedagang tersebut diberi keistimewaan oleh kesultanan, yakni bebas pajak. Para saudagar Jawa umumnya menukar beras dengan lada. </w:t>
            </w:r>
          </w:p>
          <w:p w:rsidR="00A736B9" w:rsidRPr="00867CC1" w:rsidRDefault="00A736B9" w:rsidP="00A736B9">
            <w:pPr>
              <w:pStyle w:val="ListParagraph"/>
              <w:numPr>
                <w:ilvl w:val="0"/>
                <w:numId w:val="14"/>
              </w:numPr>
              <w:ind w:left="1080"/>
              <w:jc w:val="both"/>
              <w:rPr>
                <w:rFonts w:cstheme="minorHAnsi"/>
              </w:rPr>
            </w:pPr>
            <w:r>
              <w:rPr>
                <w:rFonts w:cstheme="minorHAnsi"/>
              </w:rPr>
              <w:t xml:space="preserve">Keruntuhan: </w:t>
            </w:r>
            <w:r w:rsidRPr="00A736B9">
              <w:rPr>
                <w:rFonts w:cstheme="minorHAnsi"/>
              </w:rPr>
              <w:t xml:space="preserve">Faktornya: </w:t>
            </w:r>
            <w:r w:rsidRPr="00A736B9">
              <w:rPr>
                <w:rFonts w:cstheme="minorHAnsi"/>
                <w:color w:val="221E1F"/>
              </w:rPr>
              <w:t xml:space="preserve">Pada awal abad XVI, terjadi beberapa pemberontakan internal di Pasai yang mengakibatkan perang saudara. Diceritakan, sultan Pasai meminta bantuan Malaka untuk meredam pergolakan itu. Pasai sendiri akhirnya runtuh setelah ditaklukkan bangsa Portugis tahun 1521 yang sebelumnya telah menaklukkan Malaka tahun 1511. Pada 1524, wilayah Pasai menjadi bagian dari Kesultanan Aceh. Sejak saat itulah, riwayat Pasai </w:t>
            </w:r>
            <w:r w:rsidRPr="00867CC1">
              <w:rPr>
                <w:rFonts w:cstheme="minorHAnsi"/>
                <w:color w:val="221E1F"/>
              </w:rPr>
              <w:t>berakhir.</w:t>
            </w:r>
          </w:p>
          <w:p w:rsidR="00A736B9" w:rsidRPr="00867CC1" w:rsidRDefault="00A736B9" w:rsidP="00A736B9">
            <w:pPr>
              <w:pStyle w:val="ListParagraph"/>
              <w:numPr>
                <w:ilvl w:val="0"/>
                <w:numId w:val="13"/>
              </w:numPr>
              <w:jc w:val="both"/>
              <w:rPr>
                <w:rFonts w:cstheme="minorHAnsi"/>
              </w:rPr>
            </w:pPr>
            <w:r w:rsidRPr="00867CC1">
              <w:rPr>
                <w:rFonts w:cstheme="minorHAnsi"/>
              </w:rPr>
              <w:t>Kesultanan Aceh</w:t>
            </w:r>
          </w:p>
          <w:p w:rsidR="00A736B9" w:rsidRPr="00867CC1" w:rsidRDefault="00A736B9" w:rsidP="007C587B">
            <w:pPr>
              <w:pStyle w:val="ListParagraph"/>
              <w:numPr>
                <w:ilvl w:val="0"/>
                <w:numId w:val="14"/>
              </w:numPr>
              <w:ind w:left="1080"/>
              <w:jc w:val="both"/>
              <w:rPr>
                <w:rFonts w:cstheme="minorHAnsi"/>
              </w:rPr>
            </w:pPr>
            <w:r w:rsidRPr="00867CC1">
              <w:rPr>
                <w:rFonts w:cstheme="minorHAnsi"/>
              </w:rPr>
              <w:t xml:space="preserve">Kejayaan: Faktornya: </w:t>
            </w:r>
            <w:r w:rsidR="00867CC1" w:rsidRPr="00867CC1">
              <w:rPr>
                <w:rFonts w:cstheme="minorHAnsi"/>
                <w:color w:val="221E1F"/>
              </w:rPr>
              <w:t>Aceh berkembang pesat ketika Pasai berada di ambang keruntuhan (sejak diserang Majapahit sekitar tahun 1350) dan Malaka jatuh ke tangan Portugis. Hal itu karena jatuhnya Malaka dan surutnya pengaruh Pasai membuat kapal-kapal yang lewat di perairan Selat Malaka singgah di pelabuhan Aceh. Pada tahun 1524, Pasai menjadi bagian dari Kesultanan Aceh. Kebesaran kesultanan ini tampak nyata dalam perlawanannya yang berani dan heroik tidak saja terhadap bangsa Portugis, tetapi juga terhadap penjajah Belanda.</w:t>
            </w:r>
          </w:p>
          <w:p w:rsidR="00867CC1" w:rsidRPr="00867CC1" w:rsidRDefault="00A736B9" w:rsidP="00867CC1">
            <w:pPr>
              <w:pStyle w:val="ListParagraph"/>
              <w:numPr>
                <w:ilvl w:val="0"/>
                <w:numId w:val="14"/>
              </w:numPr>
              <w:ind w:left="1080"/>
              <w:jc w:val="both"/>
              <w:rPr>
                <w:rFonts w:cstheme="minorHAnsi"/>
              </w:rPr>
            </w:pPr>
            <w:r w:rsidRPr="00867CC1">
              <w:rPr>
                <w:rFonts w:cstheme="minorHAnsi"/>
              </w:rPr>
              <w:t xml:space="preserve">Keruntuhan: Faktornya: </w:t>
            </w:r>
            <w:r w:rsidR="00867CC1" w:rsidRPr="00867CC1">
              <w:rPr>
                <w:rFonts w:cstheme="minorHAnsi"/>
                <w:color w:val="221E1F"/>
              </w:rPr>
              <w:t>Makin menguatnya kekuasaan Belanda di Pulau Sumatra dan Selat Malaka (ditandai jatuhnya Minangkabau, Siak, Tapanuli dan Mandailing, Deli, serta Bengkulu ke tangan Belanda). Faktor lainnya adalah adanya perebutan kekuasaan, terutama antara golongan bangsawan (teuku) dan golongan ulama (tengku). Di antara para ulama sendiri pun terjadi pertikaian karena perbedaan aliran dalam agama Islam (aliran Syi’ah dan Sunni).</w:t>
            </w:r>
          </w:p>
          <w:p w:rsidR="00A736B9" w:rsidRPr="00867CC1" w:rsidRDefault="00867CC1" w:rsidP="00867CC1">
            <w:pPr>
              <w:pStyle w:val="ListParagraph"/>
              <w:numPr>
                <w:ilvl w:val="0"/>
                <w:numId w:val="11"/>
              </w:numPr>
              <w:ind w:left="360"/>
              <w:jc w:val="both"/>
              <w:rPr>
                <w:rFonts w:cstheme="minorHAnsi"/>
              </w:rPr>
            </w:pPr>
            <w:r w:rsidRPr="00867CC1">
              <w:rPr>
                <w:rFonts w:cstheme="minorHAnsi"/>
                <w:color w:val="221E1F"/>
              </w:rPr>
              <w:t xml:space="preserve">Demak (1500–1568) yang berlokasi di Demak (Jawa Tengah), adalah kesultanan Islam pertama dan terbesar di pantai utara Jawa. Sebelum menjadi kesultanan, Demak merupakan kadipaten dari Kerajaan Majapahit dengan Raden Patah sebagai adipatinya sejak 1478. Raden Patah jugalah </w:t>
            </w:r>
            <w:r w:rsidRPr="00867CC1">
              <w:rPr>
                <w:rFonts w:cstheme="minorHAnsi"/>
                <w:color w:val="221E1F"/>
              </w:rPr>
              <w:lastRenderedPageBreak/>
              <w:t>perintis sekaligus peletak dasar kesultanan ini sejak tahun 1478.</w:t>
            </w:r>
          </w:p>
          <w:p w:rsidR="00867CC1" w:rsidRPr="00867CC1" w:rsidRDefault="00867CC1" w:rsidP="00867CC1">
            <w:pPr>
              <w:pStyle w:val="ListParagraph"/>
              <w:numPr>
                <w:ilvl w:val="0"/>
                <w:numId w:val="11"/>
              </w:numPr>
              <w:ind w:left="360"/>
              <w:jc w:val="both"/>
              <w:rPr>
                <w:rFonts w:cstheme="minorHAnsi"/>
              </w:rPr>
            </w:pPr>
            <w:r w:rsidRPr="00867CC1">
              <w:rPr>
                <w:rFonts w:cstheme="minorHAnsi"/>
                <w:color w:val="221E1F"/>
              </w:rPr>
              <w:t>Demak dan Makassar adalah pelabuhan singgah para saudagar mancanegara mengisi kebutuhan pokok, terutama beras, ke wilayah utama penghasil rempah.</w:t>
            </w:r>
          </w:p>
        </w:tc>
      </w:tr>
    </w:tbl>
    <w:p w:rsidR="0063219D" w:rsidRDefault="0063219D" w:rsidP="007C274A"/>
    <w:p w:rsidR="00037CC2" w:rsidRDefault="00037CC2" w:rsidP="00037CC2">
      <w:pPr>
        <w:spacing w:after="0"/>
        <w:rPr>
          <w:b/>
          <w:sz w:val="28"/>
        </w:rPr>
      </w:pPr>
      <w:r w:rsidRPr="00037CC2">
        <w:rPr>
          <w:b/>
          <w:sz w:val="28"/>
        </w:rPr>
        <w:t>Soal AKM</w:t>
      </w:r>
    </w:p>
    <w:p w:rsidR="00037CC2" w:rsidRPr="005E545F" w:rsidRDefault="00037CC2" w:rsidP="00037CC2">
      <w:pPr>
        <w:pStyle w:val="ListParagraph"/>
        <w:numPr>
          <w:ilvl w:val="0"/>
          <w:numId w:val="18"/>
        </w:numPr>
        <w:ind w:left="360"/>
        <w:jc w:val="both"/>
        <w:rPr>
          <w:rFonts w:cstheme="minorHAnsi"/>
        </w:rPr>
      </w:pPr>
      <w:r w:rsidRPr="005E545F">
        <w:rPr>
          <w:rFonts w:cstheme="minorHAnsi"/>
          <w:color w:val="221E1F"/>
        </w:rPr>
        <w:t>P</w:t>
      </w:r>
      <w:r w:rsidRPr="005E545F">
        <w:rPr>
          <w:rFonts w:cstheme="minorHAnsi"/>
          <w:color w:val="221E1F"/>
        </w:rPr>
        <w:t>enyebab kekalahan pasukan Sultan Agung dalam penyera</w:t>
      </w:r>
      <w:r w:rsidRPr="005E545F">
        <w:rPr>
          <w:rFonts w:cstheme="minorHAnsi"/>
          <w:color w:val="221E1F"/>
        </w:rPr>
        <w:t>ngan ke Batavia tahun 1628-1629:</w:t>
      </w:r>
    </w:p>
    <w:p w:rsidR="00037CC2" w:rsidRPr="005E545F" w:rsidRDefault="00037CC2" w:rsidP="00037CC2">
      <w:pPr>
        <w:pStyle w:val="ListParagraph"/>
        <w:numPr>
          <w:ilvl w:val="0"/>
          <w:numId w:val="19"/>
        </w:numPr>
        <w:autoSpaceDE w:val="0"/>
        <w:autoSpaceDN w:val="0"/>
        <w:adjustRightInd w:val="0"/>
        <w:spacing w:before="100" w:after="0" w:line="241" w:lineRule="atLeast"/>
        <w:jc w:val="both"/>
        <w:rPr>
          <w:rFonts w:cstheme="minorHAnsi"/>
          <w:color w:val="221E1F"/>
        </w:rPr>
      </w:pPr>
      <w:r w:rsidRPr="005E545F">
        <w:rPr>
          <w:rFonts w:cstheme="minorHAnsi"/>
          <w:color w:val="221E1F"/>
        </w:rPr>
        <w:t xml:space="preserve">Kekurangan perbekalan. </w:t>
      </w:r>
    </w:p>
    <w:p w:rsidR="00037CC2" w:rsidRPr="005E545F" w:rsidRDefault="00037CC2" w:rsidP="00037CC2">
      <w:pPr>
        <w:pStyle w:val="ListParagraph"/>
        <w:numPr>
          <w:ilvl w:val="0"/>
          <w:numId w:val="19"/>
        </w:numPr>
        <w:autoSpaceDE w:val="0"/>
        <w:autoSpaceDN w:val="0"/>
        <w:adjustRightInd w:val="0"/>
        <w:spacing w:before="100" w:after="0" w:line="241" w:lineRule="atLeast"/>
        <w:jc w:val="both"/>
        <w:rPr>
          <w:rFonts w:cstheme="minorHAnsi"/>
          <w:color w:val="221E1F"/>
        </w:rPr>
      </w:pPr>
      <w:r w:rsidRPr="005E545F">
        <w:rPr>
          <w:rFonts w:cstheme="minorHAnsi"/>
          <w:color w:val="221E1F"/>
        </w:rPr>
        <w:t xml:space="preserve">Terjadinya wabah penyakit. </w:t>
      </w:r>
    </w:p>
    <w:p w:rsidR="00037CC2" w:rsidRPr="005E545F" w:rsidRDefault="00037CC2" w:rsidP="00037CC2">
      <w:pPr>
        <w:pStyle w:val="ListParagraph"/>
        <w:numPr>
          <w:ilvl w:val="0"/>
          <w:numId w:val="19"/>
        </w:numPr>
        <w:autoSpaceDE w:val="0"/>
        <w:autoSpaceDN w:val="0"/>
        <w:adjustRightInd w:val="0"/>
        <w:spacing w:before="100" w:after="0" w:line="241" w:lineRule="atLeast"/>
        <w:jc w:val="both"/>
        <w:rPr>
          <w:rFonts w:cstheme="minorHAnsi"/>
          <w:color w:val="221E1F"/>
        </w:rPr>
      </w:pPr>
      <w:r w:rsidRPr="005E545F">
        <w:rPr>
          <w:rFonts w:cstheme="minorHAnsi"/>
          <w:color w:val="221E1F"/>
        </w:rPr>
        <w:t xml:space="preserve">Kuatnya angkatan laut VOC. </w:t>
      </w:r>
    </w:p>
    <w:p w:rsidR="00037CC2" w:rsidRPr="005E545F" w:rsidRDefault="00037CC2" w:rsidP="00037CC2">
      <w:pPr>
        <w:pStyle w:val="ListParagraph"/>
        <w:numPr>
          <w:ilvl w:val="0"/>
          <w:numId w:val="19"/>
        </w:numPr>
        <w:jc w:val="both"/>
        <w:rPr>
          <w:rFonts w:cstheme="minorHAnsi"/>
        </w:rPr>
      </w:pPr>
      <w:r w:rsidRPr="005E545F">
        <w:rPr>
          <w:rFonts w:cstheme="minorHAnsi"/>
          <w:color w:val="221E1F"/>
        </w:rPr>
        <w:t>Jauhnya jarak antara Jawa Tengah dan Batavia.</w:t>
      </w:r>
    </w:p>
    <w:p w:rsidR="003E08FE" w:rsidRPr="005E545F" w:rsidRDefault="007029BB" w:rsidP="003E08FE">
      <w:pPr>
        <w:pStyle w:val="ListParagraph"/>
        <w:numPr>
          <w:ilvl w:val="0"/>
          <w:numId w:val="18"/>
        </w:numPr>
        <w:spacing w:after="0"/>
        <w:ind w:left="360"/>
        <w:jc w:val="both"/>
        <w:rPr>
          <w:rFonts w:cstheme="minorHAnsi"/>
        </w:rPr>
      </w:pPr>
      <w:r w:rsidRPr="005E545F">
        <w:rPr>
          <w:rFonts w:cstheme="minorHAnsi"/>
          <w:color w:val="221E1F"/>
        </w:rPr>
        <w:t>P</w:t>
      </w:r>
      <w:r w:rsidRPr="005E545F">
        <w:rPr>
          <w:rFonts w:cstheme="minorHAnsi"/>
          <w:color w:val="221E1F"/>
        </w:rPr>
        <w:t xml:space="preserve">ernyataan </w:t>
      </w:r>
      <w:r w:rsidRPr="005E545F">
        <w:rPr>
          <w:rFonts w:cstheme="minorHAnsi"/>
          <w:color w:val="221E1F"/>
        </w:rPr>
        <w:t>yang dengan keterangan:</w:t>
      </w:r>
    </w:p>
    <w:p w:rsidR="005E545F" w:rsidRPr="005E545F" w:rsidRDefault="007029BB" w:rsidP="005E545F">
      <w:pPr>
        <w:pStyle w:val="ListParagraph"/>
        <w:numPr>
          <w:ilvl w:val="0"/>
          <w:numId w:val="22"/>
        </w:numPr>
        <w:spacing w:after="0"/>
        <w:ind w:left="720"/>
        <w:jc w:val="both"/>
        <w:rPr>
          <w:rFonts w:cstheme="minorHAnsi"/>
        </w:rPr>
      </w:pPr>
      <w:r w:rsidRPr="005E545F">
        <w:rPr>
          <w:rFonts w:cstheme="minorHAnsi"/>
          <w:color w:val="221E1F"/>
        </w:rPr>
        <w:t>Kekurangan Sultan Agung menurut M.C. Ricklef</w:t>
      </w:r>
      <w:r w:rsidR="003E08FE" w:rsidRPr="005E545F">
        <w:rPr>
          <w:rFonts w:cstheme="minorHAnsi"/>
          <w:color w:val="221E1F"/>
        </w:rPr>
        <w:t xml:space="preserve"> </w:t>
      </w:r>
      <w:r w:rsidR="003E08FE" w:rsidRPr="005E545F">
        <w:rPr>
          <w:rFonts w:cstheme="minorHAnsi"/>
        </w:rPr>
        <w:sym w:font="Wingdings" w:char="F0E0"/>
      </w:r>
      <w:r w:rsidR="003E08FE" w:rsidRPr="005E545F">
        <w:rPr>
          <w:rFonts w:cstheme="minorHAnsi"/>
          <w:color w:val="000000"/>
        </w:rPr>
        <w:t xml:space="preserve"> </w:t>
      </w:r>
      <w:r w:rsidR="003E08FE" w:rsidRPr="005E545F">
        <w:rPr>
          <w:rFonts w:cstheme="minorHAnsi"/>
          <w:color w:val="221E1F"/>
        </w:rPr>
        <w:t>Gagal merebut Banten</w:t>
      </w:r>
    </w:p>
    <w:p w:rsidR="005E545F" w:rsidRPr="005E545F" w:rsidRDefault="005E545F" w:rsidP="005E545F">
      <w:pPr>
        <w:pStyle w:val="ListParagraph"/>
        <w:numPr>
          <w:ilvl w:val="0"/>
          <w:numId w:val="22"/>
        </w:numPr>
        <w:spacing w:after="0"/>
        <w:ind w:left="720"/>
        <w:jc w:val="both"/>
        <w:rPr>
          <w:rFonts w:cstheme="minorHAnsi"/>
        </w:rPr>
      </w:pPr>
      <w:r w:rsidRPr="005E545F">
        <w:rPr>
          <w:rFonts w:cstheme="minorHAnsi"/>
          <w:color w:val="221E1F"/>
        </w:rPr>
        <w:t xml:space="preserve">Dampak membendung sungai </w:t>
      </w:r>
      <w:r w:rsidRPr="005E545F">
        <w:rPr>
          <w:rFonts w:cstheme="minorHAnsi"/>
        </w:rPr>
        <w:sym w:font="Wingdings" w:char="F0E0"/>
      </w:r>
      <w:r w:rsidRPr="005E545F">
        <w:rPr>
          <w:rFonts w:cstheme="minorHAnsi"/>
          <w:color w:val="221E1F"/>
        </w:rPr>
        <w:t xml:space="preserve"> Angkatan perang mengalami kelelahan</w:t>
      </w:r>
    </w:p>
    <w:p w:rsidR="005E545F" w:rsidRPr="005E545F" w:rsidRDefault="005E545F" w:rsidP="005E545F">
      <w:pPr>
        <w:pStyle w:val="ListParagraph"/>
        <w:numPr>
          <w:ilvl w:val="0"/>
          <w:numId w:val="22"/>
        </w:numPr>
        <w:spacing w:after="0"/>
        <w:ind w:left="720"/>
        <w:jc w:val="both"/>
        <w:rPr>
          <w:rFonts w:cstheme="minorHAnsi"/>
        </w:rPr>
      </w:pPr>
      <w:r w:rsidRPr="005E545F">
        <w:rPr>
          <w:rFonts w:cstheme="minorHAnsi"/>
          <w:color w:val="221E1F"/>
        </w:rPr>
        <w:t xml:space="preserve">Tujuan membendung sungai dalam menghadapi VOC </w:t>
      </w:r>
      <w:r w:rsidRPr="005E545F">
        <w:rPr>
          <w:rFonts w:cstheme="minorHAnsi"/>
        </w:rPr>
        <w:sym w:font="Wingdings" w:char="F0E0"/>
      </w:r>
      <w:r w:rsidRPr="005E545F">
        <w:rPr>
          <w:rFonts w:cstheme="minorHAnsi"/>
          <w:color w:val="221E1F"/>
        </w:rPr>
        <w:t xml:space="preserve"> Menghentikan persediaan air di sumur VOC</w:t>
      </w:r>
    </w:p>
    <w:p w:rsidR="005E545F" w:rsidRPr="005E545F" w:rsidRDefault="005E545F" w:rsidP="005E545F">
      <w:pPr>
        <w:pStyle w:val="ListParagraph"/>
        <w:numPr>
          <w:ilvl w:val="0"/>
          <w:numId w:val="22"/>
        </w:numPr>
        <w:spacing w:after="0"/>
        <w:ind w:left="720"/>
        <w:jc w:val="both"/>
        <w:rPr>
          <w:rFonts w:cstheme="minorHAnsi"/>
        </w:rPr>
      </w:pPr>
      <w:r w:rsidRPr="005E545F">
        <w:rPr>
          <w:rFonts w:cstheme="minorHAnsi"/>
          <w:color w:val="221E1F"/>
        </w:rPr>
        <w:t xml:space="preserve">Antisipasi VOC menghadapi serangan Sultan Agung </w:t>
      </w:r>
      <w:r w:rsidRPr="005E545F">
        <w:rPr>
          <w:rFonts w:cstheme="minorHAnsi"/>
          <w:color w:val="221E1F"/>
        </w:rPr>
        <w:sym w:font="Wingdings" w:char="F0E0"/>
      </w:r>
      <w:r w:rsidRPr="005E545F">
        <w:rPr>
          <w:rFonts w:cstheme="minorHAnsi"/>
          <w:color w:val="221E1F"/>
        </w:rPr>
        <w:t xml:space="preserve"> Menyediakan perbekalan air dengan menggali sumur</w:t>
      </w:r>
    </w:p>
    <w:p w:rsidR="005E545F" w:rsidRPr="00BF2F97" w:rsidRDefault="005E545F" w:rsidP="005E545F">
      <w:pPr>
        <w:pStyle w:val="ListParagraph"/>
        <w:numPr>
          <w:ilvl w:val="0"/>
          <w:numId w:val="22"/>
        </w:numPr>
        <w:spacing w:after="0"/>
        <w:ind w:left="720"/>
        <w:jc w:val="both"/>
        <w:rPr>
          <w:rFonts w:cstheme="minorHAnsi"/>
        </w:rPr>
      </w:pPr>
      <w:r w:rsidRPr="005E545F">
        <w:rPr>
          <w:rFonts w:cstheme="minorHAnsi"/>
          <w:color w:val="221E1F"/>
        </w:rPr>
        <w:t xml:space="preserve">Dampak </w:t>
      </w:r>
      <w:r w:rsidRPr="00BF2F97">
        <w:rPr>
          <w:rFonts w:cstheme="minorHAnsi"/>
          <w:color w:val="221E1F"/>
        </w:rPr>
        <w:t xml:space="preserve">jarak Mataram-Batavia </w:t>
      </w:r>
      <w:r w:rsidRPr="00BF2F97">
        <w:rPr>
          <w:rFonts w:cstheme="minorHAnsi"/>
          <w:color w:val="221E1F"/>
        </w:rPr>
        <w:sym w:font="Wingdings" w:char="F0E0"/>
      </w:r>
      <w:r w:rsidRPr="00BF2F97">
        <w:rPr>
          <w:rFonts w:cstheme="minorHAnsi"/>
          <w:color w:val="221E1F"/>
        </w:rPr>
        <w:t xml:space="preserve"> Angkatan perang mengalami kelelahan</w:t>
      </w:r>
    </w:p>
    <w:p w:rsidR="00BF2F97" w:rsidRPr="00BF2F97" w:rsidRDefault="00BF2F97" w:rsidP="00BF2F97">
      <w:pPr>
        <w:pStyle w:val="ListParagraph"/>
        <w:numPr>
          <w:ilvl w:val="0"/>
          <w:numId w:val="18"/>
        </w:numPr>
        <w:spacing w:after="0"/>
        <w:ind w:left="360"/>
        <w:jc w:val="both"/>
        <w:rPr>
          <w:rFonts w:cstheme="minorHAnsi"/>
        </w:rPr>
      </w:pPr>
      <w:r w:rsidRPr="00BF2F97">
        <w:rPr>
          <w:rFonts w:cstheme="minorHAnsi"/>
          <w:color w:val="221E1F"/>
        </w:rPr>
        <w:t>Ciri khas masjid Nusantara</w:t>
      </w:r>
    </w:p>
    <w:p w:rsidR="00BF2F97" w:rsidRPr="00BF2F97" w:rsidRDefault="00BF2F97" w:rsidP="00BF2F97">
      <w:pPr>
        <w:pStyle w:val="ListParagraph"/>
        <w:numPr>
          <w:ilvl w:val="0"/>
          <w:numId w:val="23"/>
        </w:numPr>
        <w:spacing w:after="0"/>
        <w:ind w:left="720"/>
        <w:jc w:val="both"/>
        <w:rPr>
          <w:rFonts w:cstheme="minorHAnsi"/>
          <w:color w:val="2A2A2A"/>
          <w:shd w:val="clear" w:color="auto" w:fill="FFFFFF"/>
        </w:rPr>
      </w:pPr>
      <w:r w:rsidRPr="00BF2F97">
        <w:rPr>
          <w:rFonts w:cstheme="minorHAnsi"/>
          <w:color w:val="2A2A2A"/>
          <w:shd w:val="clear" w:color="auto" w:fill="FFFFFF"/>
        </w:rPr>
        <w:t xml:space="preserve">Bangunan utama masjid memiliki ciri-ciri sebagaimana masjid Jawa kuno lainnya. Salah satu ciri khususnya adalah terdapat gapura pada keempat arah mata angin. </w:t>
      </w:r>
    </w:p>
    <w:p w:rsidR="00BF2F97" w:rsidRPr="00BF2F97" w:rsidRDefault="00BF2F97" w:rsidP="00BF2F97">
      <w:pPr>
        <w:pStyle w:val="ListParagraph"/>
        <w:numPr>
          <w:ilvl w:val="0"/>
          <w:numId w:val="23"/>
        </w:numPr>
        <w:spacing w:after="0"/>
        <w:ind w:left="720"/>
        <w:jc w:val="both"/>
        <w:rPr>
          <w:rFonts w:cstheme="minorHAnsi"/>
          <w:color w:val="2A2A2A"/>
          <w:shd w:val="clear" w:color="auto" w:fill="FFFFFF"/>
        </w:rPr>
      </w:pPr>
      <w:r w:rsidRPr="00BF2F97">
        <w:rPr>
          <w:rFonts w:cstheme="minorHAnsi"/>
          <w:color w:val="2A2A2A"/>
          <w:shd w:val="clear" w:color="auto" w:fill="FFFFFF"/>
        </w:rPr>
        <w:t>Sisi menarik lainnya dari bangunan utama masjid adalah atapnya yang tumpuk lima, mirip dengan pagoda Cina.</w:t>
      </w:r>
    </w:p>
    <w:p w:rsidR="00BF2F97" w:rsidRPr="00BF2F97" w:rsidRDefault="00BF2F97" w:rsidP="00BF2F97">
      <w:pPr>
        <w:pStyle w:val="ListParagraph"/>
        <w:numPr>
          <w:ilvl w:val="0"/>
          <w:numId w:val="23"/>
        </w:numPr>
        <w:spacing w:after="0"/>
        <w:ind w:left="720"/>
        <w:jc w:val="both"/>
        <w:rPr>
          <w:rFonts w:cstheme="minorHAnsi"/>
          <w:color w:val="2A2A2A"/>
          <w:shd w:val="clear" w:color="auto" w:fill="FFFFFF"/>
        </w:rPr>
      </w:pPr>
      <w:r w:rsidRPr="00BF2F97">
        <w:rPr>
          <w:rFonts w:cstheme="minorHAnsi"/>
          <w:color w:val="2A2A2A"/>
          <w:shd w:val="clear" w:color="auto" w:fill="FFFFFF"/>
        </w:rPr>
        <w:t>Perpaduan antara budaya Islam dan Eropa pada Masjid Banten ditunjukkan dengan adanya tiyamah atau paviliun tambahan yang terletak di sisi selatan bangunan inti ini.</w:t>
      </w:r>
    </w:p>
    <w:p w:rsidR="00BF2F97" w:rsidRPr="00BF2F97" w:rsidRDefault="00BF2F97" w:rsidP="00BF2F97">
      <w:pPr>
        <w:pStyle w:val="ListParagraph"/>
        <w:numPr>
          <w:ilvl w:val="0"/>
          <w:numId w:val="23"/>
        </w:numPr>
        <w:spacing w:after="0"/>
        <w:ind w:left="720"/>
        <w:jc w:val="both"/>
        <w:rPr>
          <w:rFonts w:cstheme="minorHAnsi"/>
          <w:color w:val="2A2A2A"/>
          <w:shd w:val="clear" w:color="auto" w:fill="FFFFFF"/>
        </w:rPr>
      </w:pPr>
      <w:r w:rsidRPr="00BF2F97">
        <w:rPr>
          <w:rFonts w:cstheme="minorHAnsi"/>
          <w:color w:val="2A2A2A"/>
          <w:shd w:val="clear" w:color="auto" w:fill="FFFFFF"/>
        </w:rPr>
        <w:t xml:space="preserve"> Bangunan tiyamah berbentuk segi empat panjang dan bertingkat dua lantai. Perpaduan unsur Jawa, Eropa, dan Cina menyatu sempurna pada </w:t>
      </w:r>
      <w:r w:rsidRPr="00BF2F97">
        <w:rPr>
          <w:rFonts w:cstheme="minorHAnsi"/>
          <w:color w:val="2A2A2A"/>
          <w:shd w:val="clear" w:color="auto" w:fill="FFFFFF"/>
        </w:rPr>
        <w:t>arsitektur Masjid Agung Banten.</w:t>
      </w:r>
    </w:p>
    <w:p w:rsidR="00BF2F97" w:rsidRPr="00BF2F97" w:rsidRDefault="00BF2F97" w:rsidP="00BF2F97">
      <w:pPr>
        <w:pStyle w:val="ListParagraph"/>
        <w:numPr>
          <w:ilvl w:val="0"/>
          <w:numId w:val="23"/>
        </w:numPr>
        <w:spacing w:after="0"/>
        <w:ind w:left="720"/>
        <w:jc w:val="both"/>
        <w:rPr>
          <w:rFonts w:cstheme="minorHAnsi"/>
          <w:color w:val="2A2A2A"/>
          <w:shd w:val="clear" w:color="auto" w:fill="FFFFFF"/>
        </w:rPr>
      </w:pPr>
      <w:r w:rsidRPr="00BF2F97">
        <w:rPr>
          <w:rFonts w:cstheme="minorHAnsi"/>
          <w:color w:val="2A2A2A"/>
          <w:shd w:val="clear" w:color="auto" w:fill="FFFFFF"/>
        </w:rPr>
        <w:t xml:space="preserve">Keunikan arsitektur inilah yang </w:t>
      </w:r>
      <w:bookmarkStart w:id="0" w:name="_GoBack"/>
      <w:bookmarkEnd w:id="0"/>
      <w:r w:rsidRPr="00BF2F97">
        <w:rPr>
          <w:rFonts w:cstheme="minorHAnsi"/>
          <w:color w:val="2A2A2A"/>
          <w:shd w:val="clear" w:color="auto" w:fill="FFFFFF"/>
        </w:rPr>
        <w:t>akhirnya membedakan Masjid Agung Banten dengan masjid-masjid kuno lainnya.</w:t>
      </w:r>
    </w:p>
    <w:p w:rsidR="004978E1" w:rsidRPr="004978E1" w:rsidRDefault="001C38A0" w:rsidP="004978E1">
      <w:pPr>
        <w:pStyle w:val="ListParagraph"/>
        <w:numPr>
          <w:ilvl w:val="0"/>
          <w:numId w:val="18"/>
        </w:numPr>
        <w:spacing w:after="0"/>
        <w:ind w:left="360"/>
        <w:jc w:val="both"/>
        <w:rPr>
          <w:rFonts w:cstheme="minorHAnsi"/>
        </w:rPr>
      </w:pPr>
      <w:r w:rsidRPr="004978E1">
        <w:rPr>
          <w:rFonts w:cstheme="minorHAnsi"/>
          <w:color w:val="221E1F"/>
        </w:rPr>
        <w:t>Simpulan yang dapat diambil terkait perdagangan di Kesultanan Samudra Pasai</w:t>
      </w:r>
    </w:p>
    <w:p w:rsidR="004978E1" w:rsidRPr="004978E1" w:rsidRDefault="004978E1" w:rsidP="004978E1">
      <w:pPr>
        <w:pStyle w:val="ListParagraph"/>
        <w:numPr>
          <w:ilvl w:val="0"/>
          <w:numId w:val="24"/>
        </w:numPr>
        <w:jc w:val="both"/>
        <w:rPr>
          <w:rFonts w:cstheme="minorHAnsi"/>
        </w:rPr>
      </w:pPr>
      <w:r>
        <w:rPr>
          <w:rFonts w:cstheme="minorHAnsi"/>
        </w:rPr>
        <w:t xml:space="preserve">Tidak. </w:t>
      </w:r>
      <w:r w:rsidRPr="004978E1">
        <w:rPr>
          <w:rFonts w:cstheme="minorHAnsi"/>
        </w:rPr>
        <w:t>Masyarakat Samudra Pasai yang</w:t>
      </w:r>
      <w:r w:rsidRPr="004978E1">
        <w:rPr>
          <w:rFonts w:cstheme="minorHAnsi"/>
        </w:rPr>
        <w:t xml:space="preserve"> tinggal di pelabuhan merupakan </w:t>
      </w:r>
      <w:r w:rsidRPr="004978E1">
        <w:rPr>
          <w:rFonts w:cstheme="minorHAnsi"/>
        </w:rPr>
        <w:t>masyarakat kosmopolitan.</w:t>
      </w:r>
    </w:p>
    <w:p w:rsidR="004978E1" w:rsidRPr="004978E1" w:rsidRDefault="004978E1" w:rsidP="004978E1">
      <w:pPr>
        <w:pStyle w:val="ListParagraph"/>
        <w:numPr>
          <w:ilvl w:val="0"/>
          <w:numId w:val="24"/>
        </w:numPr>
        <w:jc w:val="both"/>
        <w:rPr>
          <w:rFonts w:cstheme="minorHAnsi"/>
        </w:rPr>
      </w:pPr>
      <w:r>
        <w:rPr>
          <w:rFonts w:cstheme="minorHAnsi"/>
        </w:rPr>
        <w:t xml:space="preserve">Tidak. </w:t>
      </w:r>
      <w:r w:rsidRPr="004978E1">
        <w:rPr>
          <w:rFonts w:cstheme="minorHAnsi"/>
        </w:rPr>
        <w:t>Pelabuhan Samudra Pasai merupakan titik akhir dalam jalur pelayaran.</w:t>
      </w:r>
    </w:p>
    <w:p w:rsidR="004978E1" w:rsidRPr="004978E1" w:rsidRDefault="004978E1" w:rsidP="004978E1">
      <w:pPr>
        <w:pStyle w:val="ListParagraph"/>
        <w:numPr>
          <w:ilvl w:val="0"/>
          <w:numId w:val="24"/>
        </w:numPr>
        <w:jc w:val="both"/>
        <w:rPr>
          <w:rFonts w:cstheme="minorHAnsi"/>
        </w:rPr>
      </w:pPr>
      <w:r>
        <w:rPr>
          <w:rFonts w:cstheme="minorHAnsi"/>
        </w:rPr>
        <w:t xml:space="preserve">Ya. </w:t>
      </w:r>
      <w:r w:rsidRPr="004978E1">
        <w:rPr>
          <w:rFonts w:cstheme="minorHAnsi"/>
        </w:rPr>
        <w:t>Kualitas lada Cochin sama dengan lada Samudra Pasai.</w:t>
      </w:r>
    </w:p>
    <w:p w:rsidR="004978E1" w:rsidRPr="004978E1" w:rsidRDefault="004978E1" w:rsidP="004978E1">
      <w:pPr>
        <w:pStyle w:val="ListParagraph"/>
        <w:numPr>
          <w:ilvl w:val="0"/>
          <w:numId w:val="24"/>
        </w:numPr>
        <w:jc w:val="both"/>
        <w:rPr>
          <w:rFonts w:cstheme="minorHAnsi"/>
        </w:rPr>
      </w:pPr>
      <w:r>
        <w:rPr>
          <w:rFonts w:cstheme="minorHAnsi"/>
        </w:rPr>
        <w:t xml:space="preserve">Tidak. </w:t>
      </w:r>
      <w:r w:rsidRPr="004978E1">
        <w:rPr>
          <w:rFonts w:cstheme="minorHAnsi"/>
        </w:rPr>
        <w:t>Kebanyakan, para saudagar bertransaksi dengan mata uang ceiti.</w:t>
      </w:r>
    </w:p>
    <w:p w:rsidR="004978E1" w:rsidRDefault="004978E1" w:rsidP="004978E1">
      <w:pPr>
        <w:pStyle w:val="ListParagraph"/>
        <w:numPr>
          <w:ilvl w:val="0"/>
          <w:numId w:val="24"/>
        </w:numPr>
        <w:jc w:val="both"/>
        <w:rPr>
          <w:rFonts w:cstheme="minorHAnsi"/>
        </w:rPr>
      </w:pPr>
      <w:r>
        <w:rPr>
          <w:rFonts w:cstheme="minorHAnsi"/>
        </w:rPr>
        <w:t xml:space="preserve">Ya. </w:t>
      </w:r>
      <w:r w:rsidRPr="004978E1">
        <w:rPr>
          <w:rFonts w:cstheme="minorHAnsi"/>
        </w:rPr>
        <w:t>Pendapatan kesultanan tidak hanya berasal dari cukai pelabuhan.</w:t>
      </w:r>
    </w:p>
    <w:p w:rsidR="004978E1" w:rsidRPr="004978E1" w:rsidRDefault="004978E1" w:rsidP="004978E1">
      <w:pPr>
        <w:pStyle w:val="ListParagraph"/>
        <w:numPr>
          <w:ilvl w:val="0"/>
          <w:numId w:val="18"/>
        </w:numPr>
        <w:spacing w:after="0"/>
        <w:ind w:left="360"/>
        <w:jc w:val="both"/>
        <w:rPr>
          <w:rFonts w:cstheme="minorHAnsi"/>
        </w:rPr>
      </w:pPr>
      <w:r>
        <w:rPr>
          <w:rFonts w:cstheme="minorHAnsi"/>
          <w:color w:val="221E1F"/>
        </w:rPr>
        <w:t>Menurut pendapat peserta didik.</w:t>
      </w:r>
    </w:p>
    <w:p w:rsidR="00BF2F97" w:rsidRPr="004978E1" w:rsidRDefault="00BF2F97" w:rsidP="004978E1"/>
    <w:sectPr w:rsidR="00BF2F97" w:rsidRPr="004978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0DE" w:rsidRDefault="001E70DE" w:rsidP="0063219D">
      <w:pPr>
        <w:spacing w:after="0" w:line="240" w:lineRule="auto"/>
      </w:pPr>
      <w:r>
        <w:separator/>
      </w:r>
    </w:p>
  </w:endnote>
  <w:endnote w:type="continuationSeparator" w:id="0">
    <w:p w:rsidR="001E70DE" w:rsidRDefault="001E70DE" w:rsidP="00632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GZPMO+ArchivoNarrow-Regular">
    <w:altName w:val="ZGZPMO+ArchivoNarrow-Regular"/>
    <w:panose1 w:val="00000000000000000000"/>
    <w:charset w:val="00"/>
    <w:family w:val="swiss"/>
    <w:notTrueType/>
    <w:pitch w:val="default"/>
    <w:sig w:usb0="00000003" w:usb1="00000000" w:usb2="00000000" w:usb3="00000000" w:csb0="00000001" w:csb1="00000000"/>
  </w:font>
  <w:font w:name="ZGZPMO+ArchivoNarrow-Italic">
    <w:altName w:val="ZGZPMO+ArchivoNarrow-Italic"/>
    <w:panose1 w:val="00000000000000000000"/>
    <w:charset w:val="00"/>
    <w:family w:val="swiss"/>
    <w:notTrueType/>
    <w:pitch w:val="default"/>
    <w:sig w:usb0="00000003" w:usb1="00000000" w:usb2="00000000" w:usb3="00000000" w:csb0="00000001" w:csb1="00000000"/>
  </w:font>
  <w:font w:name="Gilam Book">
    <w:altName w:val="Gilam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0DE" w:rsidRDefault="001E70DE" w:rsidP="0063219D">
      <w:pPr>
        <w:spacing w:after="0" w:line="240" w:lineRule="auto"/>
      </w:pPr>
      <w:r>
        <w:separator/>
      </w:r>
    </w:p>
  </w:footnote>
  <w:footnote w:type="continuationSeparator" w:id="0">
    <w:p w:rsidR="001E70DE" w:rsidRDefault="001E70DE" w:rsidP="006321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64362"/>
    <w:multiLevelType w:val="hybridMultilevel"/>
    <w:tmpl w:val="AA7614F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0CA12AA1"/>
    <w:multiLevelType w:val="hybridMultilevel"/>
    <w:tmpl w:val="4FC0FD0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62419F4"/>
    <w:multiLevelType w:val="hybridMultilevel"/>
    <w:tmpl w:val="BC9AED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82B5FD0"/>
    <w:multiLevelType w:val="multilevel"/>
    <w:tmpl w:val="1610E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E6953"/>
    <w:multiLevelType w:val="hybridMultilevel"/>
    <w:tmpl w:val="252ED490"/>
    <w:lvl w:ilvl="0" w:tplc="FCB43A3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FC6848"/>
    <w:multiLevelType w:val="hybridMultilevel"/>
    <w:tmpl w:val="C1C2B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803BEE"/>
    <w:multiLevelType w:val="hybridMultilevel"/>
    <w:tmpl w:val="CEB6C5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2592C22"/>
    <w:multiLevelType w:val="hybridMultilevel"/>
    <w:tmpl w:val="7A26A9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99662B7"/>
    <w:multiLevelType w:val="hybridMultilevel"/>
    <w:tmpl w:val="7F484D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D47A8"/>
    <w:multiLevelType w:val="hybridMultilevel"/>
    <w:tmpl w:val="9C002F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3067BF1"/>
    <w:multiLevelType w:val="hybridMultilevel"/>
    <w:tmpl w:val="29AAA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71088E"/>
    <w:multiLevelType w:val="hybridMultilevel"/>
    <w:tmpl w:val="6B981594"/>
    <w:lvl w:ilvl="0" w:tplc="0D76A5A0">
      <w:start w:val="1"/>
      <w:numFmt w:val="decimal"/>
      <w:lvlText w:val="%1."/>
      <w:lvlJc w:val="left"/>
      <w:pPr>
        <w:ind w:left="1100" w:hanging="360"/>
      </w:pPr>
      <w:rPr>
        <w:b/>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2">
    <w:nsid w:val="4842618A"/>
    <w:multiLevelType w:val="hybridMultilevel"/>
    <w:tmpl w:val="5A5A8334"/>
    <w:lvl w:ilvl="0" w:tplc="DCFEAE06">
      <w:start w:val="1"/>
      <w:numFmt w:val="decimal"/>
      <w:lvlText w:val="%1)"/>
      <w:lvlJc w:val="left"/>
      <w:pPr>
        <w:ind w:left="720" w:hanging="360"/>
      </w:pPr>
      <w:rPr>
        <w:rFonts w:asciiTheme="minorHAnsi" w:eastAsiaTheme="minorHAnsi" w:hAnsiTheme="minorHAnsi" w:cs="ZGZPMO+ArchivoNarrow-Regul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A5282"/>
    <w:multiLevelType w:val="hybridMultilevel"/>
    <w:tmpl w:val="252ED490"/>
    <w:lvl w:ilvl="0" w:tplc="FCB43A3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A04D38"/>
    <w:multiLevelType w:val="hybridMultilevel"/>
    <w:tmpl w:val="35BCB820"/>
    <w:lvl w:ilvl="0" w:tplc="04090011">
      <w:start w:val="1"/>
      <w:numFmt w:val="decimal"/>
      <w:lvlText w:val="%1)"/>
      <w:lvlJc w:val="left"/>
      <w:pPr>
        <w:ind w:left="1080" w:hanging="360"/>
      </w:pPr>
    </w:lvl>
    <w:lvl w:ilvl="1" w:tplc="25F0DE2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2FE3101"/>
    <w:multiLevelType w:val="hybridMultilevel"/>
    <w:tmpl w:val="42E00E3A"/>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6">
    <w:nsid w:val="5BEF1AFE"/>
    <w:multiLevelType w:val="hybridMultilevel"/>
    <w:tmpl w:val="50B6B1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FA2051C"/>
    <w:multiLevelType w:val="hybridMultilevel"/>
    <w:tmpl w:val="3C0E5A7E"/>
    <w:lvl w:ilvl="0" w:tplc="2FD42762">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6B62B13"/>
    <w:multiLevelType w:val="hybridMultilevel"/>
    <w:tmpl w:val="872649DE"/>
    <w:lvl w:ilvl="0" w:tplc="5A62E5F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876E01"/>
    <w:multiLevelType w:val="hybridMultilevel"/>
    <w:tmpl w:val="D5385D42"/>
    <w:lvl w:ilvl="0" w:tplc="4514A22E">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5A0401C"/>
    <w:multiLevelType w:val="hybridMultilevel"/>
    <w:tmpl w:val="83C816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5BF0496"/>
    <w:multiLevelType w:val="hybridMultilevel"/>
    <w:tmpl w:val="937A42D6"/>
    <w:lvl w:ilvl="0" w:tplc="5BEAB046">
      <w:start w:val="1"/>
      <w:numFmt w:val="decimal"/>
      <w:lvlText w:val="%1)"/>
      <w:lvlJc w:val="left"/>
      <w:pPr>
        <w:ind w:left="720" w:hanging="360"/>
      </w:pPr>
      <w:rPr>
        <w:rFonts w:asciiTheme="minorHAnsi" w:eastAsiaTheme="minorHAnsi" w:hAnsiTheme="minorHAnsi" w:cs="ZGZPMO+ArchivoNarrow-Regul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8944CA"/>
    <w:multiLevelType w:val="hybridMultilevel"/>
    <w:tmpl w:val="71507D96"/>
    <w:lvl w:ilvl="0" w:tplc="971EF1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658FA"/>
    <w:multiLevelType w:val="hybridMultilevel"/>
    <w:tmpl w:val="17AECD54"/>
    <w:lvl w:ilvl="0" w:tplc="FCB43A3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12"/>
  </w:num>
  <w:num w:numId="4">
    <w:abstractNumId w:val="21"/>
  </w:num>
  <w:num w:numId="5">
    <w:abstractNumId w:val="13"/>
  </w:num>
  <w:num w:numId="6">
    <w:abstractNumId w:val="14"/>
  </w:num>
  <w:num w:numId="7">
    <w:abstractNumId w:val="3"/>
  </w:num>
  <w:num w:numId="8">
    <w:abstractNumId w:val="20"/>
  </w:num>
  <w:num w:numId="9">
    <w:abstractNumId w:val="16"/>
  </w:num>
  <w:num w:numId="10">
    <w:abstractNumId w:val="7"/>
  </w:num>
  <w:num w:numId="11">
    <w:abstractNumId w:val="4"/>
  </w:num>
  <w:num w:numId="12">
    <w:abstractNumId w:val="19"/>
  </w:num>
  <w:num w:numId="13">
    <w:abstractNumId w:val="8"/>
  </w:num>
  <w:num w:numId="14">
    <w:abstractNumId w:val="2"/>
  </w:num>
  <w:num w:numId="15">
    <w:abstractNumId w:val="1"/>
  </w:num>
  <w:num w:numId="16">
    <w:abstractNumId w:val="11"/>
  </w:num>
  <w:num w:numId="17">
    <w:abstractNumId w:val="0"/>
  </w:num>
  <w:num w:numId="18">
    <w:abstractNumId w:val="18"/>
  </w:num>
  <w:num w:numId="19">
    <w:abstractNumId w:val="5"/>
  </w:num>
  <w:num w:numId="20">
    <w:abstractNumId w:val="9"/>
  </w:num>
  <w:num w:numId="21">
    <w:abstractNumId w:val="15"/>
  </w:num>
  <w:num w:numId="22">
    <w:abstractNumId w:val="6"/>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FE4"/>
    <w:rsid w:val="00037CC2"/>
    <w:rsid w:val="00084140"/>
    <w:rsid w:val="0018065F"/>
    <w:rsid w:val="001C38A0"/>
    <w:rsid w:val="001E70DE"/>
    <w:rsid w:val="00200A46"/>
    <w:rsid w:val="00211CE7"/>
    <w:rsid w:val="00263253"/>
    <w:rsid w:val="002B76F0"/>
    <w:rsid w:val="003E08FE"/>
    <w:rsid w:val="00434153"/>
    <w:rsid w:val="004978E1"/>
    <w:rsid w:val="005239E0"/>
    <w:rsid w:val="005256C5"/>
    <w:rsid w:val="005E545F"/>
    <w:rsid w:val="00601EBF"/>
    <w:rsid w:val="00606C75"/>
    <w:rsid w:val="0063219D"/>
    <w:rsid w:val="006F476E"/>
    <w:rsid w:val="00702829"/>
    <w:rsid w:val="007029BB"/>
    <w:rsid w:val="0077052C"/>
    <w:rsid w:val="00791527"/>
    <w:rsid w:val="007C274A"/>
    <w:rsid w:val="00814FCC"/>
    <w:rsid w:val="00836DAB"/>
    <w:rsid w:val="00852B84"/>
    <w:rsid w:val="00867CC1"/>
    <w:rsid w:val="008C1FBD"/>
    <w:rsid w:val="00900924"/>
    <w:rsid w:val="0096470B"/>
    <w:rsid w:val="009C3E14"/>
    <w:rsid w:val="009D439C"/>
    <w:rsid w:val="009D7941"/>
    <w:rsid w:val="00A736B9"/>
    <w:rsid w:val="00AA1A6C"/>
    <w:rsid w:val="00B62FE4"/>
    <w:rsid w:val="00B64CFD"/>
    <w:rsid w:val="00BA23C8"/>
    <w:rsid w:val="00BF2F97"/>
    <w:rsid w:val="00C72AAF"/>
    <w:rsid w:val="00CB3F1E"/>
    <w:rsid w:val="00CB4B30"/>
    <w:rsid w:val="00DA745E"/>
    <w:rsid w:val="00DC033A"/>
    <w:rsid w:val="00E24767"/>
    <w:rsid w:val="00E41E28"/>
    <w:rsid w:val="00E736BA"/>
    <w:rsid w:val="00E96F78"/>
    <w:rsid w:val="00F61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095DD2-92BB-45CC-A5A8-CB327DAB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FE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27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745E"/>
    <w:pPr>
      <w:ind w:left="720"/>
      <w:contextualSpacing/>
    </w:pPr>
  </w:style>
  <w:style w:type="character" w:customStyle="1" w:styleId="A15">
    <w:name w:val="A1+5"/>
    <w:uiPriority w:val="99"/>
    <w:rsid w:val="00DA745E"/>
    <w:rPr>
      <w:rFonts w:cs="ZGZPMO+ArchivoNarrow-Regular"/>
      <w:color w:val="211D1E"/>
      <w:sz w:val="22"/>
      <w:szCs w:val="22"/>
    </w:rPr>
  </w:style>
  <w:style w:type="paragraph" w:customStyle="1" w:styleId="Pa383">
    <w:name w:val="Pa38+3"/>
    <w:basedOn w:val="Normal"/>
    <w:next w:val="Normal"/>
    <w:uiPriority w:val="99"/>
    <w:rsid w:val="009C3E14"/>
    <w:pPr>
      <w:autoSpaceDE w:val="0"/>
      <w:autoSpaceDN w:val="0"/>
      <w:adjustRightInd w:val="0"/>
      <w:spacing w:after="0" w:line="241" w:lineRule="atLeast"/>
    </w:pPr>
    <w:rPr>
      <w:rFonts w:ascii="ZGZPMO+ArchivoNarrow-Regular" w:hAnsi="ZGZPMO+ArchivoNarrow-Regular"/>
      <w:sz w:val="24"/>
      <w:szCs w:val="24"/>
    </w:rPr>
  </w:style>
  <w:style w:type="paragraph" w:styleId="Header">
    <w:name w:val="header"/>
    <w:basedOn w:val="Normal"/>
    <w:link w:val="HeaderChar"/>
    <w:uiPriority w:val="99"/>
    <w:unhideWhenUsed/>
    <w:rsid w:val="00632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219D"/>
  </w:style>
  <w:style w:type="paragraph" w:styleId="Footer">
    <w:name w:val="footer"/>
    <w:basedOn w:val="Normal"/>
    <w:link w:val="FooterChar"/>
    <w:uiPriority w:val="99"/>
    <w:unhideWhenUsed/>
    <w:rsid w:val="00632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219D"/>
  </w:style>
  <w:style w:type="paragraph" w:customStyle="1" w:styleId="Pa523">
    <w:name w:val="Pa52+3"/>
    <w:basedOn w:val="Normal"/>
    <w:next w:val="Normal"/>
    <w:uiPriority w:val="99"/>
    <w:rsid w:val="00434153"/>
    <w:pPr>
      <w:autoSpaceDE w:val="0"/>
      <w:autoSpaceDN w:val="0"/>
      <w:adjustRightInd w:val="0"/>
      <w:spacing w:after="0" w:line="241" w:lineRule="atLeast"/>
    </w:pPr>
    <w:rPr>
      <w:rFonts w:ascii="ZGZPMO+ArchivoNarrow-Regular" w:hAnsi="ZGZPMO+ArchivoNarrow-Regular"/>
      <w:sz w:val="24"/>
      <w:szCs w:val="24"/>
    </w:rPr>
  </w:style>
  <w:style w:type="paragraph" w:customStyle="1" w:styleId="Pa313">
    <w:name w:val="Pa31+3"/>
    <w:basedOn w:val="Normal"/>
    <w:next w:val="Normal"/>
    <w:uiPriority w:val="99"/>
    <w:rsid w:val="008C1FBD"/>
    <w:pPr>
      <w:autoSpaceDE w:val="0"/>
      <w:autoSpaceDN w:val="0"/>
      <w:adjustRightInd w:val="0"/>
      <w:spacing w:after="0" w:line="241" w:lineRule="atLeast"/>
    </w:pPr>
    <w:rPr>
      <w:rFonts w:ascii="ZGZPMO+ArchivoNarrow-Regular" w:hAnsi="ZGZPMO+ArchivoNarrow-Regular"/>
      <w:sz w:val="24"/>
      <w:szCs w:val="24"/>
    </w:rPr>
  </w:style>
  <w:style w:type="paragraph" w:customStyle="1" w:styleId="Pa532">
    <w:name w:val="Pa53+2"/>
    <w:basedOn w:val="Normal"/>
    <w:next w:val="Normal"/>
    <w:uiPriority w:val="99"/>
    <w:rsid w:val="00606C75"/>
    <w:pPr>
      <w:autoSpaceDE w:val="0"/>
      <w:autoSpaceDN w:val="0"/>
      <w:adjustRightInd w:val="0"/>
      <w:spacing w:after="0" w:line="241" w:lineRule="atLeast"/>
    </w:pPr>
    <w:rPr>
      <w:rFonts w:ascii="ZGZPMO+ArchivoNarrow-Regular" w:hAnsi="ZGZPMO+ArchivoNarrow-Regular"/>
      <w:sz w:val="24"/>
      <w:szCs w:val="24"/>
    </w:rPr>
  </w:style>
  <w:style w:type="paragraph" w:customStyle="1" w:styleId="Pa392">
    <w:name w:val="Pa39+2"/>
    <w:basedOn w:val="Normal"/>
    <w:next w:val="Normal"/>
    <w:uiPriority w:val="99"/>
    <w:rsid w:val="005256C5"/>
    <w:pPr>
      <w:autoSpaceDE w:val="0"/>
      <w:autoSpaceDN w:val="0"/>
      <w:adjustRightInd w:val="0"/>
      <w:spacing w:after="0" w:line="241" w:lineRule="atLeast"/>
    </w:pPr>
    <w:rPr>
      <w:rFonts w:ascii="ZGZPMO+ArchivoNarrow-Regular" w:hAnsi="ZGZPMO+ArchivoNarrow-Regular"/>
      <w:sz w:val="24"/>
      <w:szCs w:val="24"/>
    </w:rPr>
  </w:style>
  <w:style w:type="paragraph" w:customStyle="1" w:styleId="Pa362">
    <w:name w:val="Pa36+2"/>
    <w:basedOn w:val="Normal"/>
    <w:next w:val="Normal"/>
    <w:uiPriority w:val="99"/>
    <w:rsid w:val="00263253"/>
    <w:pPr>
      <w:autoSpaceDE w:val="0"/>
      <w:autoSpaceDN w:val="0"/>
      <w:adjustRightInd w:val="0"/>
      <w:spacing w:after="0" w:line="241" w:lineRule="atLeast"/>
    </w:pPr>
    <w:rPr>
      <w:rFonts w:ascii="ZGZPMO+ArchivoNarrow-Regular" w:hAnsi="ZGZPMO+ArchivoNarrow-Regular"/>
      <w:sz w:val="24"/>
      <w:szCs w:val="24"/>
    </w:rPr>
  </w:style>
  <w:style w:type="paragraph" w:customStyle="1" w:styleId="Pa05">
    <w:name w:val="Pa0+5"/>
    <w:basedOn w:val="Normal"/>
    <w:next w:val="Normal"/>
    <w:uiPriority w:val="99"/>
    <w:rsid w:val="00263253"/>
    <w:pPr>
      <w:autoSpaceDE w:val="0"/>
      <w:autoSpaceDN w:val="0"/>
      <w:adjustRightInd w:val="0"/>
      <w:spacing w:after="0" w:line="241" w:lineRule="atLeast"/>
    </w:pPr>
    <w:rPr>
      <w:rFonts w:ascii="ZGZPMO+ArchivoNarrow-Regular" w:hAnsi="ZGZPMO+ArchivoNarrow-Regular"/>
      <w:sz w:val="24"/>
      <w:szCs w:val="24"/>
    </w:rPr>
  </w:style>
  <w:style w:type="character" w:customStyle="1" w:styleId="A25">
    <w:name w:val="A2+5"/>
    <w:uiPriority w:val="99"/>
    <w:rsid w:val="00263253"/>
    <w:rPr>
      <w:rFonts w:cs="ZGZPMO+ArchivoNarrow-Regular"/>
      <w:color w:val="57585A"/>
      <w:sz w:val="20"/>
      <w:szCs w:val="20"/>
    </w:rPr>
  </w:style>
  <w:style w:type="paragraph" w:customStyle="1" w:styleId="Pa402">
    <w:name w:val="Pa40+2"/>
    <w:basedOn w:val="Normal"/>
    <w:next w:val="Normal"/>
    <w:uiPriority w:val="99"/>
    <w:rsid w:val="00263253"/>
    <w:pPr>
      <w:autoSpaceDE w:val="0"/>
      <w:autoSpaceDN w:val="0"/>
      <w:adjustRightInd w:val="0"/>
      <w:spacing w:after="0" w:line="241" w:lineRule="atLeast"/>
    </w:pPr>
    <w:rPr>
      <w:rFonts w:ascii="ZGZPMO+ArchivoNarrow-Regular" w:hAnsi="ZGZPMO+ArchivoNarrow-Regular"/>
      <w:sz w:val="24"/>
      <w:szCs w:val="24"/>
    </w:rPr>
  </w:style>
  <w:style w:type="paragraph" w:customStyle="1" w:styleId="Pa284">
    <w:name w:val="Pa28+4"/>
    <w:basedOn w:val="Normal"/>
    <w:next w:val="Normal"/>
    <w:uiPriority w:val="99"/>
    <w:rsid w:val="00037CC2"/>
    <w:pPr>
      <w:autoSpaceDE w:val="0"/>
      <w:autoSpaceDN w:val="0"/>
      <w:adjustRightInd w:val="0"/>
      <w:spacing w:after="0" w:line="241" w:lineRule="atLeast"/>
    </w:pPr>
    <w:rPr>
      <w:rFonts w:ascii="ZGZPMO+ArchivoNarrow-Regular" w:hAnsi="ZGZPMO+ArchivoNarrow-Regular"/>
      <w:sz w:val="24"/>
      <w:szCs w:val="24"/>
    </w:rPr>
  </w:style>
  <w:style w:type="paragraph" w:customStyle="1" w:styleId="Pa253">
    <w:name w:val="Pa25+3"/>
    <w:basedOn w:val="Normal"/>
    <w:next w:val="Normal"/>
    <w:uiPriority w:val="99"/>
    <w:rsid w:val="007029BB"/>
    <w:pPr>
      <w:autoSpaceDE w:val="0"/>
      <w:autoSpaceDN w:val="0"/>
      <w:adjustRightInd w:val="0"/>
      <w:spacing w:after="0" w:line="241" w:lineRule="atLeast"/>
    </w:pPr>
    <w:rPr>
      <w:rFonts w:ascii="ZGZPMO+ArchivoNarrow-Regular" w:hAnsi="ZGZPMO+ArchivoNarrow-Regular"/>
      <w:sz w:val="24"/>
      <w:szCs w:val="24"/>
    </w:rPr>
  </w:style>
  <w:style w:type="character" w:styleId="Hyperlink">
    <w:name w:val="Hyperlink"/>
    <w:basedOn w:val="DefaultParagraphFont"/>
    <w:uiPriority w:val="99"/>
    <w:semiHidden/>
    <w:unhideWhenUsed/>
    <w:rsid w:val="00BF2F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580731">
      <w:bodyDiv w:val="1"/>
      <w:marLeft w:val="0"/>
      <w:marRight w:val="0"/>
      <w:marTop w:val="0"/>
      <w:marBottom w:val="0"/>
      <w:divBdr>
        <w:top w:val="none" w:sz="0" w:space="0" w:color="auto"/>
        <w:left w:val="none" w:sz="0" w:space="0" w:color="auto"/>
        <w:bottom w:val="none" w:sz="0" w:space="0" w:color="auto"/>
        <w:right w:val="none" w:sz="0" w:space="0" w:color="auto"/>
      </w:divBdr>
      <w:divsChild>
        <w:div w:id="1468821730">
          <w:marLeft w:val="0"/>
          <w:marRight w:val="0"/>
          <w:marTop w:val="0"/>
          <w:marBottom w:val="0"/>
          <w:divBdr>
            <w:top w:val="none" w:sz="0" w:space="0" w:color="auto"/>
            <w:left w:val="none" w:sz="0" w:space="0" w:color="auto"/>
            <w:bottom w:val="none" w:sz="0" w:space="0" w:color="auto"/>
            <w:right w:val="none" w:sz="0" w:space="0" w:color="auto"/>
          </w:divBdr>
          <w:divsChild>
            <w:div w:id="734163698">
              <w:marLeft w:val="0"/>
              <w:marRight w:val="0"/>
              <w:marTop w:val="0"/>
              <w:marBottom w:val="0"/>
              <w:divBdr>
                <w:top w:val="none" w:sz="0" w:space="0" w:color="auto"/>
                <w:left w:val="none" w:sz="0" w:space="0" w:color="auto"/>
                <w:bottom w:val="none" w:sz="0" w:space="0" w:color="auto"/>
                <w:right w:val="none" w:sz="0" w:space="0" w:color="auto"/>
              </w:divBdr>
              <w:divsChild>
                <w:div w:id="94251769">
                  <w:marLeft w:val="0"/>
                  <w:marRight w:val="0"/>
                  <w:marTop w:val="225"/>
                  <w:marBottom w:val="225"/>
                  <w:divBdr>
                    <w:top w:val="none" w:sz="0" w:space="0" w:color="auto"/>
                    <w:left w:val="none" w:sz="0" w:space="0" w:color="auto"/>
                    <w:bottom w:val="none" w:sz="0" w:space="0" w:color="auto"/>
                    <w:right w:val="none" w:sz="0" w:space="0" w:color="auto"/>
                  </w:divBdr>
                  <w:divsChild>
                    <w:div w:id="21407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862499">
          <w:marLeft w:val="0"/>
          <w:marRight w:val="0"/>
          <w:marTop w:val="0"/>
          <w:marBottom w:val="0"/>
          <w:divBdr>
            <w:top w:val="none" w:sz="0" w:space="0" w:color="auto"/>
            <w:left w:val="none" w:sz="0" w:space="0" w:color="auto"/>
            <w:bottom w:val="none" w:sz="0" w:space="0" w:color="auto"/>
            <w:right w:val="none" w:sz="0" w:space="0" w:color="auto"/>
          </w:divBdr>
          <w:divsChild>
            <w:div w:id="1660645893">
              <w:marLeft w:val="0"/>
              <w:marRight w:val="0"/>
              <w:marTop w:val="0"/>
              <w:marBottom w:val="0"/>
              <w:divBdr>
                <w:top w:val="none" w:sz="0" w:space="0" w:color="auto"/>
                <w:left w:val="none" w:sz="0" w:space="0" w:color="auto"/>
                <w:bottom w:val="none" w:sz="0" w:space="0" w:color="auto"/>
                <w:right w:val="none" w:sz="0" w:space="0" w:color="auto"/>
              </w:divBdr>
              <w:divsChild>
                <w:div w:id="909972404">
                  <w:marLeft w:val="0"/>
                  <w:marRight w:val="0"/>
                  <w:marTop w:val="225"/>
                  <w:marBottom w:val="225"/>
                  <w:divBdr>
                    <w:top w:val="none" w:sz="0" w:space="0" w:color="auto"/>
                    <w:left w:val="none" w:sz="0" w:space="0" w:color="auto"/>
                    <w:bottom w:val="none" w:sz="0" w:space="0" w:color="auto"/>
                    <w:right w:val="none" w:sz="0" w:space="0" w:color="auto"/>
                  </w:divBdr>
                  <w:divsChild>
                    <w:div w:id="107289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993268">
          <w:marLeft w:val="0"/>
          <w:marRight w:val="0"/>
          <w:marTop w:val="0"/>
          <w:marBottom w:val="0"/>
          <w:divBdr>
            <w:top w:val="none" w:sz="0" w:space="0" w:color="auto"/>
            <w:left w:val="none" w:sz="0" w:space="0" w:color="auto"/>
            <w:bottom w:val="none" w:sz="0" w:space="0" w:color="auto"/>
            <w:right w:val="none" w:sz="0" w:space="0" w:color="auto"/>
          </w:divBdr>
          <w:divsChild>
            <w:div w:id="1667708256">
              <w:marLeft w:val="0"/>
              <w:marRight w:val="0"/>
              <w:marTop w:val="0"/>
              <w:marBottom w:val="0"/>
              <w:divBdr>
                <w:top w:val="none" w:sz="0" w:space="0" w:color="auto"/>
                <w:left w:val="none" w:sz="0" w:space="0" w:color="auto"/>
                <w:bottom w:val="none" w:sz="0" w:space="0" w:color="auto"/>
                <w:right w:val="none" w:sz="0" w:space="0" w:color="auto"/>
              </w:divBdr>
              <w:divsChild>
                <w:div w:id="1284845023">
                  <w:marLeft w:val="0"/>
                  <w:marRight w:val="0"/>
                  <w:marTop w:val="225"/>
                  <w:marBottom w:val="225"/>
                  <w:divBdr>
                    <w:top w:val="none" w:sz="0" w:space="0" w:color="auto"/>
                    <w:left w:val="none" w:sz="0" w:space="0" w:color="auto"/>
                    <w:bottom w:val="none" w:sz="0" w:space="0" w:color="auto"/>
                    <w:right w:val="none" w:sz="0" w:space="0" w:color="auto"/>
                  </w:divBdr>
                  <w:divsChild>
                    <w:div w:id="83337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16244">
          <w:marLeft w:val="0"/>
          <w:marRight w:val="0"/>
          <w:marTop w:val="0"/>
          <w:marBottom w:val="0"/>
          <w:divBdr>
            <w:top w:val="none" w:sz="0" w:space="0" w:color="auto"/>
            <w:left w:val="none" w:sz="0" w:space="0" w:color="auto"/>
            <w:bottom w:val="none" w:sz="0" w:space="0" w:color="auto"/>
            <w:right w:val="none" w:sz="0" w:space="0" w:color="auto"/>
          </w:divBdr>
          <w:divsChild>
            <w:div w:id="829172608">
              <w:marLeft w:val="0"/>
              <w:marRight w:val="0"/>
              <w:marTop w:val="0"/>
              <w:marBottom w:val="0"/>
              <w:divBdr>
                <w:top w:val="none" w:sz="0" w:space="0" w:color="auto"/>
                <w:left w:val="none" w:sz="0" w:space="0" w:color="auto"/>
                <w:bottom w:val="none" w:sz="0" w:space="0" w:color="auto"/>
                <w:right w:val="none" w:sz="0" w:space="0" w:color="auto"/>
              </w:divBdr>
              <w:divsChild>
                <w:div w:id="182668578">
                  <w:marLeft w:val="0"/>
                  <w:marRight w:val="0"/>
                  <w:marTop w:val="225"/>
                  <w:marBottom w:val="225"/>
                  <w:divBdr>
                    <w:top w:val="none" w:sz="0" w:space="0" w:color="auto"/>
                    <w:left w:val="none" w:sz="0" w:space="0" w:color="auto"/>
                    <w:bottom w:val="none" w:sz="0" w:space="0" w:color="auto"/>
                    <w:right w:val="none" w:sz="0" w:space="0" w:color="auto"/>
                  </w:divBdr>
                  <w:divsChild>
                    <w:div w:id="123636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502040">
          <w:marLeft w:val="0"/>
          <w:marRight w:val="0"/>
          <w:marTop w:val="0"/>
          <w:marBottom w:val="0"/>
          <w:divBdr>
            <w:top w:val="none" w:sz="0" w:space="0" w:color="auto"/>
            <w:left w:val="none" w:sz="0" w:space="0" w:color="auto"/>
            <w:bottom w:val="none" w:sz="0" w:space="0" w:color="auto"/>
            <w:right w:val="none" w:sz="0" w:space="0" w:color="auto"/>
          </w:divBdr>
          <w:divsChild>
            <w:div w:id="388382086">
              <w:marLeft w:val="0"/>
              <w:marRight w:val="0"/>
              <w:marTop w:val="0"/>
              <w:marBottom w:val="0"/>
              <w:divBdr>
                <w:top w:val="none" w:sz="0" w:space="0" w:color="auto"/>
                <w:left w:val="none" w:sz="0" w:space="0" w:color="auto"/>
                <w:bottom w:val="none" w:sz="0" w:space="0" w:color="auto"/>
                <w:right w:val="none" w:sz="0" w:space="0" w:color="auto"/>
              </w:divBdr>
              <w:divsChild>
                <w:div w:id="621694161">
                  <w:marLeft w:val="0"/>
                  <w:marRight w:val="0"/>
                  <w:marTop w:val="225"/>
                  <w:marBottom w:val="225"/>
                  <w:divBdr>
                    <w:top w:val="none" w:sz="0" w:space="0" w:color="auto"/>
                    <w:left w:val="none" w:sz="0" w:space="0" w:color="auto"/>
                    <w:bottom w:val="none" w:sz="0" w:space="0" w:color="auto"/>
                    <w:right w:val="none" w:sz="0" w:space="0" w:color="auto"/>
                  </w:divBdr>
                  <w:divsChild>
                    <w:div w:id="84463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EB402-19E6-4841-8497-7FF8D7229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Rifki Kurniawan</dc:creator>
  <cp:lastModifiedBy>nugraha</cp:lastModifiedBy>
  <cp:revision>42</cp:revision>
  <dcterms:created xsi:type="dcterms:W3CDTF">2022-05-27T08:07:00Z</dcterms:created>
  <dcterms:modified xsi:type="dcterms:W3CDTF">2022-05-29T05:25:00Z</dcterms:modified>
</cp:coreProperties>
</file>